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rFonts w:ascii="Garamond" w:cs="Garamond" w:eastAsia="Garamond" w:hAnsi="Garamond"/>
          <w:b w:val="1"/>
          <w:sz w:val="19"/>
          <w:szCs w:val="19"/>
        </w:rPr>
      </w:pPr>
      <w:bookmarkStart w:colFirst="0" w:colLast="0" w:name="_heading=h.gjdgxs" w:id="0"/>
      <w:bookmarkEnd w:id="0"/>
      <w:r w:rsidDel="00000000" w:rsidR="00000000" w:rsidRPr="00000000">
        <w:rPr>
          <w:rFonts w:ascii="Garamond" w:cs="Garamond" w:eastAsia="Garamond" w:hAnsi="Garamond"/>
          <w:b w:val="1"/>
          <w:sz w:val="19"/>
          <w:szCs w:val="19"/>
        </w:rPr>
        <w:drawing>
          <wp:inline distB="0" distT="0" distL="0" distR="0">
            <wp:extent cx="3553932" cy="727347"/>
            <wp:effectExtent b="0" l="0" r="0" t="0"/>
            <wp:docPr id="3" name="image1.jpg"/>
            <a:graphic>
              <a:graphicData uri="http://schemas.openxmlformats.org/drawingml/2006/picture">
                <pic:pic>
                  <pic:nvPicPr>
                    <pic:cNvPr id="0" name="image1.jpg"/>
                    <pic:cNvPicPr preferRelativeResize="0"/>
                  </pic:nvPicPr>
                  <pic:blipFill>
                    <a:blip r:embed="rId7"/>
                    <a:srcRect b="34106" l="0" r="0" t="39418"/>
                    <a:stretch>
                      <a:fillRect/>
                    </a:stretch>
                  </pic:blipFill>
                  <pic:spPr>
                    <a:xfrm>
                      <a:off x="0" y="0"/>
                      <a:ext cx="3553932" cy="72734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Garamond" w:cs="Garamond" w:eastAsia="Garamond" w:hAnsi="Garamond"/>
          <w:sz w:val="19"/>
          <w:szCs w:val="19"/>
        </w:rPr>
      </w:pPr>
      <w:r w:rsidDel="00000000" w:rsidR="00000000" w:rsidRPr="00000000">
        <w:rPr>
          <w:rFonts w:ascii="Garamond" w:cs="Garamond" w:eastAsia="Garamond" w:hAnsi="Garamond"/>
          <w:b w:val="1"/>
          <w:sz w:val="19"/>
          <w:szCs w:val="19"/>
          <w:rtl w:val="0"/>
        </w:rPr>
        <w:t xml:space="preserve">COMMUNICATIONS INTERCLUB COUNCIL</w:t>
      </w: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CALIFORNIA STATE UNIVERSITY, FULLERTON</w:t>
      </w:r>
    </w:p>
    <w:p w:rsidR="00000000" w:rsidDel="00000000" w:rsidP="00000000" w:rsidRDefault="00000000" w:rsidRPr="00000000" w14:paraId="00000004">
      <w:pPr>
        <w:pageBreakBefore w:val="0"/>
        <w:spacing w:line="240" w:lineRule="auto"/>
        <w:jc w:val="center"/>
        <w:rPr>
          <w:rFonts w:ascii="Garamond" w:cs="Garamond" w:eastAsia="Garamond" w:hAnsi="Garamond"/>
          <w:b w:val="1"/>
        </w:rPr>
      </w:pPr>
      <w:r w:rsidDel="00000000" w:rsidR="00000000" w:rsidRPr="00000000">
        <w:rPr>
          <w:rtl w:val="0"/>
        </w:rPr>
      </w:r>
    </w:p>
    <w:tbl>
      <w:tblPr>
        <w:tblStyle w:val="Table1"/>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rPr>
                <w:rFonts w:ascii="Garamond" w:cs="Garamond" w:eastAsia="Garamond" w:hAnsi="Garamond"/>
              </w:rPr>
            </w:pPr>
            <w:r w:rsidDel="00000000" w:rsidR="00000000" w:rsidRPr="00000000">
              <w:rPr>
                <w:rFonts w:ascii="Garamond" w:cs="Garamond" w:eastAsia="Garamond" w:hAnsi="Garamond"/>
                <w:rtl w:val="0"/>
              </w:rPr>
              <w:t xml:space="preserve">The following are the minutes (a summary of the participants’ discussions) of a regular meeting with notice to the CICC, California State University, Fullerton, a nonprofit council held on ZOOM on 12/9/2024. </w:t>
            </w:r>
          </w:p>
        </w:tc>
      </w:tr>
    </w:tbl>
    <w:p w:rsidR="00000000" w:rsidDel="00000000" w:rsidP="00000000" w:rsidRDefault="00000000" w:rsidRPr="00000000" w14:paraId="00000006">
      <w:pPr>
        <w:pageBreakBefore w:val="0"/>
        <w:spacing w:line="240" w:lineRule="auto"/>
        <w:rPr>
          <w:rFonts w:ascii="Calibri" w:cs="Calibri" w:eastAsia="Calibri" w:hAnsi="Calibri"/>
          <w:sz w:val="24"/>
          <w:szCs w:val="24"/>
        </w:rPr>
      </w:pPr>
      <w:r w:rsidDel="00000000" w:rsidR="00000000" w:rsidRPr="00000000">
        <w:rPr>
          <w:rtl w:val="0"/>
        </w:rPr>
      </w:r>
    </w:p>
    <w:tbl>
      <w:tblPr>
        <w:tblStyle w:val="Table2"/>
        <w:tblW w:w="10440.0" w:type="dxa"/>
        <w:jc w:val="left"/>
        <w:tblInd w:w="-6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40"/>
        <w:gridCol w:w="6600"/>
        <w:tblGridChange w:id="0">
          <w:tblGrid>
            <w:gridCol w:w="3840"/>
            <w:gridCol w:w="6600"/>
          </w:tblGrid>
        </w:tblGridChange>
      </w:tblGrid>
      <w:tr>
        <w:trPr>
          <w:cantSplit w:val="0"/>
          <w:trHeight w:val="89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widowControl w:val="0"/>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CALL TO ORDER</w:t>
            </w:r>
          </w:p>
          <w:p w:rsidR="00000000" w:rsidDel="00000000" w:rsidP="00000000" w:rsidRDefault="00000000" w:rsidRPr="00000000" w14:paraId="00000008">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09">
            <w:pPr>
              <w:widowControl w:val="0"/>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ROLL CALL</w:t>
            </w:r>
          </w:p>
          <w:p w:rsidR="00000000" w:rsidDel="00000000" w:rsidP="00000000" w:rsidRDefault="00000000" w:rsidRPr="00000000" w14:paraId="0000000A">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0B">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0C">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0D">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0E">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0F">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10">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11">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12">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13">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14">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15">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16">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17">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18">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19">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1A">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1B">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1C">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1D">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1E">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1F">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20">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21">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22">
            <w:pPr>
              <w:widowControl w:val="0"/>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APPROVAL OF AGENDA</w:t>
            </w:r>
          </w:p>
          <w:p w:rsidR="00000000" w:rsidDel="00000000" w:rsidP="00000000" w:rsidRDefault="00000000" w:rsidRPr="00000000" w14:paraId="00000023">
            <w:pPr>
              <w:widowControl w:val="0"/>
              <w:ind w:left="-18" w:firstLine="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24">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25">
            <w:pPr>
              <w:widowControl w:val="0"/>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APPROVAL OF MINUTES</w:t>
            </w:r>
          </w:p>
          <w:p w:rsidR="00000000" w:rsidDel="00000000" w:rsidP="00000000" w:rsidRDefault="00000000" w:rsidRPr="00000000" w14:paraId="00000026">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27">
            <w:pPr>
              <w:widowControl w:val="0"/>
              <w:ind w:firstLine="72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28">
            <w:pPr>
              <w:widowControl w:val="0"/>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PUBLIC SPEAKER</w:t>
            </w:r>
          </w:p>
          <w:p w:rsidR="00000000" w:rsidDel="00000000" w:rsidP="00000000" w:rsidRDefault="00000000" w:rsidRPr="00000000" w14:paraId="00000029">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2A">
            <w:pPr>
              <w:widowControl w:val="0"/>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FINANCIAL REPORT</w:t>
            </w:r>
          </w:p>
          <w:p w:rsidR="00000000" w:rsidDel="00000000" w:rsidP="00000000" w:rsidRDefault="00000000" w:rsidRPr="00000000" w14:paraId="0000002B">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2C">
            <w:pPr>
              <w:widowControl w:val="0"/>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TIME CERTAIN</w:t>
            </w:r>
          </w:p>
          <w:p w:rsidR="00000000" w:rsidDel="00000000" w:rsidP="00000000" w:rsidRDefault="00000000" w:rsidRPr="00000000" w14:paraId="0000002D">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2E">
            <w:pPr>
              <w:widowControl w:val="0"/>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UNFINISHED BUSINESS</w:t>
            </w:r>
          </w:p>
          <w:p w:rsidR="00000000" w:rsidDel="00000000" w:rsidP="00000000" w:rsidRDefault="00000000" w:rsidRPr="00000000" w14:paraId="0000002F">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30">
            <w:pPr>
              <w:widowControl w:val="0"/>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OLD BUSINESS</w:t>
            </w:r>
          </w:p>
          <w:p w:rsidR="00000000" w:rsidDel="00000000" w:rsidP="00000000" w:rsidRDefault="00000000" w:rsidRPr="00000000" w14:paraId="00000031">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32">
            <w:pPr>
              <w:widowControl w:val="0"/>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NEW BUSINESS</w:t>
            </w:r>
          </w:p>
          <w:p w:rsidR="00000000" w:rsidDel="00000000" w:rsidP="00000000" w:rsidRDefault="00000000" w:rsidRPr="00000000" w14:paraId="00000033">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34">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35">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36">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37">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38">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39">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3A">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3B">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3C">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3D">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3E">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3F">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40">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41">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42">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43">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44">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45">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46">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47">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48">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49">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4A">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4B">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4C">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4D">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4E">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4F">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50">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51">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52">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53">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54">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55">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56">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57">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58">
            <w:pPr>
              <w:spacing w:line="36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9">
            <w:pPr>
              <w:spacing w:line="36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A">
            <w:pPr>
              <w:spacing w:line="36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B">
            <w:pPr>
              <w:spacing w:line="36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C">
            <w:pPr>
              <w:spacing w:line="36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D">
            <w:pPr>
              <w:spacing w:line="36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E">
            <w:pPr>
              <w:spacing w:line="36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F">
            <w:pPr>
              <w:spacing w:line="36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60">
            <w:pPr>
              <w:spacing w:line="36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61">
            <w:pPr>
              <w:spacing w:line="36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62">
            <w:pPr>
              <w:spacing w:line="36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63">
            <w:pPr>
              <w:spacing w:line="36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64">
            <w:pPr>
              <w:spacing w:line="36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65">
            <w:pPr>
              <w:spacing w:line="36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66">
            <w:pPr>
              <w:spacing w:line="360" w:lineRule="auto"/>
              <w:rPr>
                <w:rFonts w:ascii="Garamond" w:cs="Garamond" w:eastAsia="Garamond" w:hAnsi="Garamond"/>
                <w:b w:val="1"/>
                <w:color w:val="353535"/>
              </w:rPr>
            </w:pPr>
            <w:r w:rsidDel="00000000" w:rsidR="00000000" w:rsidRPr="00000000">
              <w:rPr>
                <w:rFonts w:ascii="Garamond" w:cs="Garamond" w:eastAsia="Garamond" w:hAnsi="Garamond"/>
                <w:sz w:val="20"/>
                <w:szCs w:val="20"/>
                <w:rtl w:val="0"/>
              </w:rPr>
              <w:t xml:space="preserve">POST EVENT PRESENTATIONS </w:t>
            </w: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6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Garamond" w:cs="Garamond" w:eastAsia="Garamond" w:hAnsi="Garamond"/>
                <w:b w:val="1"/>
                <w:color w:val="353535"/>
              </w:rPr>
            </w:pPr>
            <w:r w:rsidDel="00000000" w:rsidR="00000000" w:rsidRPr="00000000">
              <w:rPr>
                <w:rFonts w:ascii="Garamond" w:cs="Garamond" w:eastAsia="Garamond" w:hAnsi="Garamond"/>
                <w:b w:val="1"/>
                <w:color w:val="353535"/>
                <w:rtl w:val="0"/>
              </w:rPr>
              <w:t xml:space="preserve">NSSHLA- Diversity Inclusion &amp; Equity Event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6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Garamond" w:cs="Garamond" w:eastAsia="Garamond" w:hAnsi="Garamond"/>
                <w:b w:val="1"/>
                <w:color w:val="353535"/>
              </w:rPr>
            </w:pPr>
            <w:r w:rsidDel="00000000" w:rsidR="00000000" w:rsidRPr="00000000">
              <w:rPr>
                <w:rFonts w:ascii="Garamond" w:cs="Garamond" w:eastAsia="Garamond" w:hAnsi="Garamond"/>
                <w:b w:val="1"/>
                <w:color w:val="353535"/>
                <w:rtl w:val="0"/>
              </w:rPr>
              <w:t xml:space="preserve">Titan Radio - No Stress Fest Event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72">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73">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74">
            <w:pPr>
              <w:widowControl w:val="0"/>
              <w:rPr>
                <w:b w:val="1"/>
                <w:color w:val="353535"/>
              </w:rPr>
            </w:pPr>
            <w:r w:rsidDel="00000000" w:rsidR="00000000" w:rsidRPr="00000000">
              <w:rPr>
                <w:rFonts w:ascii="Garamond" w:cs="Garamond" w:eastAsia="Garamond" w:hAnsi="Garamond"/>
                <w:color w:val="353535"/>
                <w:rtl w:val="0"/>
              </w:rPr>
              <w:t xml:space="preserve">          REPORTS:</w:t>
            </w: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Garamond" w:cs="Garamond" w:eastAsia="Garamond" w:hAnsi="Garamond"/>
                <w:b w:val="1"/>
                <w:i w:val="0"/>
                <w:smallCaps w:val="0"/>
                <w:strike w:val="0"/>
                <w:color w:val="353535"/>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Garamond" w:cs="Garamond" w:eastAsia="Garamond" w:hAnsi="Garamond"/>
                <w:b w:val="1"/>
                <w:i w:val="0"/>
                <w:smallCaps w:val="0"/>
                <w:strike w:val="0"/>
                <w:color w:val="353535"/>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Garamond" w:cs="Garamond" w:eastAsia="Garamond" w:hAnsi="Garamond"/>
                <w:b w:val="1"/>
                <w:i w:val="0"/>
                <w:smallCaps w:val="0"/>
                <w:strike w:val="0"/>
                <w:color w:val="353535"/>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Garamond" w:cs="Garamond" w:eastAsia="Garamond" w:hAnsi="Garamond"/>
                <w:b w:val="1"/>
                <w:i w:val="0"/>
                <w:smallCaps w:val="0"/>
                <w:strike w:val="0"/>
                <w:color w:val="353535"/>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Garamond" w:cs="Garamond" w:eastAsia="Garamond" w:hAnsi="Garamond"/>
                <w:b w:val="1"/>
                <w:i w:val="0"/>
                <w:smallCaps w:val="0"/>
                <w:strike w:val="0"/>
                <w:color w:val="353535"/>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Garamond" w:cs="Garamond" w:eastAsia="Garamond" w:hAnsi="Garamond"/>
                <w:b w:val="1"/>
                <w:i w:val="0"/>
                <w:smallCaps w:val="0"/>
                <w:strike w:val="0"/>
                <w:color w:val="353535"/>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widowControl w:val="0"/>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7C">
            <w:pPr>
              <w:widowControl w:val="0"/>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7D">
            <w:pPr>
              <w:widowControl w:val="0"/>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7E">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7F">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80">
            <w:pPr>
              <w:widowControl w:val="0"/>
              <w:rPr>
                <w:rFonts w:ascii="Garamond" w:cs="Garamond" w:eastAsia="Garamond" w:hAnsi="Garamond"/>
                <w:b w:val="1"/>
                <w:color w:val="353535"/>
              </w:rPr>
            </w:pPr>
            <w:r w:rsidDel="00000000" w:rsidR="00000000" w:rsidRPr="00000000">
              <w:rPr>
                <w:rFonts w:ascii="Garamond" w:cs="Garamond" w:eastAsia="Garamond" w:hAnsi="Garamond"/>
                <w:color w:val="353535"/>
                <w:rtl w:val="0"/>
              </w:rPr>
              <w:t xml:space="preserve">NEW AGENDA ITEMS: </w:t>
            </w:r>
            <w:r w:rsidDel="00000000" w:rsidR="00000000" w:rsidRPr="00000000">
              <w:rPr>
                <w:rtl w:val="0"/>
              </w:rPr>
            </w:r>
          </w:p>
          <w:p w:rsidR="00000000" w:rsidDel="00000000" w:rsidP="00000000" w:rsidRDefault="00000000" w:rsidRPr="00000000" w14:paraId="00000081">
            <w:pPr>
              <w:widowControl w:val="0"/>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82">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83">
            <w:pPr>
              <w:widowControl w:val="0"/>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ADJOURNMENT: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4">
            <w:pPr>
              <w:widowControl w:val="0"/>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Desiree Rojas calls the meeting to order at 9:00 a.m. </w:t>
            </w:r>
          </w:p>
          <w:p w:rsidR="00000000" w:rsidDel="00000000" w:rsidP="00000000" w:rsidRDefault="00000000" w:rsidRPr="00000000" w14:paraId="00000085">
            <w:pPr>
              <w:widowControl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86">
            <w:pPr>
              <w:widowControl w:val="0"/>
              <w:rPr>
                <w:rFonts w:ascii="Garamond" w:cs="Garamond" w:eastAsia="Garamond" w:hAnsi="Garamond"/>
              </w:rPr>
            </w:pPr>
            <w:r w:rsidDel="00000000" w:rsidR="00000000" w:rsidRPr="00000000">
              <w:rPr>
                <w:rFonts w:ascii="Times New Roman" w:cs="Times New Roman" w:eastAsia="Times New Roman" w:hAnsi="Times New Roman"/>
                <w:color w:val="000000"/>
                <w:u w:val="single"/>
                <w:rtl w:val="0"/>
              </w:rPr>
              <w:t xml:space="preserve">Members present:</w:t>
            </w:r>
            <w:r w:rsidDel="00000000" w:rsidR="00000000" w:rsidRPr="00000000">
              <w:rPr>
                <w:rFonts w:ascii="Garamond" w:cs="Garamond" w:eastAsia="Garamond" w:hAnsi="Garamond"/>
                <w:color w:val="000000"/>
                <w:rtl w:val="0"/>
              </w:rPr>
              <w:t xml:space="preserve"> </w:t>
            </w:r>
            <w:r w:rsidDel="00000000" w:rsidR="00000000" w:rsidRPr="00000000">
              <w:rPr>
                <w:rtl w:val="0"/>
              </w:rPr>
            </w:r>
          </w:p>
          <w:p w:rsidR="00000000" w:rsidDel="00000000" w:rsidP="00000000" w:rsidRDefault="00000000" w:rsidRPr="00000000" w14:paraId="00000087">
            <w:pPr>
              <w:widowControl w:val="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Yvonne for ETC. </w:t>
            </w:r>
          </w:p>
          <w:p w:rsidR="00000000" w:rsidDel="00000000" w:rsidP="00000000" w:rsidRDefault="00000000" w:rsidRPr="00000000" w14:paraId="00000088">
            <w:pPr>
              <w:widowControl w:val="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Vivianna for LJC.</w:t>
            </w:r>
          </w:p>
          <w:p w:rsidR="00000000" w:rsidDel="00000000" w:rsidP="00000000" w:rsidRDefault="00000000" w:rsidRPr="00000000" w14:paraId="00000089">
            <w:pPr>
              <w:widowControl w:val="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Adrian for PRSSA.</w:t>
            </w:r>
          </w:p>
          <w:p w:rsidR="00000000" w:rsidDel="00000000" w:rsidP="00000000" w:rsidRDefault="00000000" w:rsidRPr="00000000" w14:paraId="0000008A">
            <w:pPr>
              <w:widowControl w:val="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Kenny for AC. </w:t>
            </w:r>
          </w:p>
          <w:p w:rsidR="00000000" w:rsidDel="00000000" w:rsidP="00000000" w:rsidRDefault="00000000" w:rsidRPr="00000000" w14:paraId="0000008B">
            <w:pPr>
              <w:widowControl w:val="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Isabella for STANCE. </w:t>
            </w:r>
          </w:p>
          <w:p w:rsidR="00000000" w:rsidDel="00000000" w:rsidP="00000000" w:rsidRDefault="00000000" w:rsidRPr="00000000" w14:paraId="0000008C">
            <w:pPr>
              <w:widowControl w:val="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Dora for SAA.</w:t>
            </w:r>
          </w:p>
          <w:p w:rsidR="00000000" w:rsidDel="00000000" w:rsidP="00000000" w:rsidRDefault="00000000" w:rsidRPr="00000000" w14:paraId="0000008D">
            <w:pPr>
              <w:widowControl w:val="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Tiffany for NSSHLA.</w:t>
            </w:r>
          </w:p>
          <w:p w:rsidR="00000000" w:rsidDel="00000000" w:rsidP="00000000" w:rsidRDefault="00000000" w:rsidRPr="00000000" w14:paraId="0000008E">
            <w:pPr>
              <w:widowControl w:val="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Semira for AAC. </w:t>
            </w:r>
          </w:p>
          <w:p w:rsidR="00000000" w:rsidDel="00000000" w:rsidP="00000000" w:rsidRDefault="00000000" w:rsidRPr="00000000" w14:paraId="0000008F">
            <w:pPr>
              <w:widowControl w:val="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Jocelyn for SS.</w:t>
            </w:r>
          </w:p>
          <w:p w:rsidR="00000000" w:rsidDel="00000000" w:rsidP="00000000" w:rsidRDefault="00000000" w:rsidRPr="00000000" w14:paraId="00000090">
            <w:pPr>
              <w:widowControl w:val="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Nataly for MIC.</w:t>
            </w:r>
          </w:p>
          <w:p w:rsidR="00000000" w:rsidDel="00000000" w:rsidP="00000000" w:rsidRDefault="00000000" w:rsidRPr="00000000" w14:paraId="00000091">
            <w:pPr>
              <w:widowControl w:val="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Emily for TR. </w:t>
            </w:r>
          </w:p>
          <w:p w:rsidR="00000000" w:rsidDel="00000000" w:rsidP="00000000" w:rsidRDefault="00000000" w:rsidRPr="00000000" w14:paraId="00000092">
            <w:pPr>
              <w:widowControl w:val="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Jessica for Lamda Pi Eta</w:t>
            </w:r>
          </w:p>
          <w:p w:rsidR="00000000" w:rsidDel="00000000" w:rsidP="00000000" w:rsidRDefault="00000000" w:rsidRPr="00000000" w14:paraId="00000093">
            <w:pPr>
              <w:widowControl w:val="0"/>
              <w:rPr>
                <w:rFonts w:ascii="Garamond" w:cs="Garamond" w:eastAsia="Garamond" w:hAnsi="Garamond"/>
              </w:rPr>
            </w:pPr>
            <w:r w:rsidDel="00000000" w:rsidR="00000000" w:rsidRPr="00000000">
              <w:rPr>
                <w:rtl w:val="0"/>
              </w:rPr>
            </w:r>
          </w:p>
          <w:p w:rsidR="00000000" w:rsidDel="00000000" w:rsidP="00000000" w:rsidRDefault="00000000" w:rsidRPr="00000000" w14:paraId="00000094">
            <w:pPr>
              <w:widowControl w:val="0"/>
              <w:rPr>
                <w:rFonts w:ascii="Garamond" w:cs="Garamond" w:eastAsia="Garamond" w:hAnsi="Garamond"/>
                <w:b w:val="1"/>
                <w:color w:val="353535"/>
              </w:rPr>
            </w:pPr>
            <w:r w:rsidDel="00000000" w:rsidR="00000000" w:rsidRPr="00000000">
              <w:rPr>
                <w:rFonts w:ascii="Garamond" w:cs="Garamond" w:eastAsia="Garamond" w:hAnsi="Garamond"/>
                <w:color w:val="353535"/>
                <w:highlight w:val="green"/>
                <w:rtl w:val="0"/>
              </w:rPr>
              <w:t xml:space="preserve">Green</w:t>
            </w:r>
            <w:r w:rsidDel="00000000" w:rsidR="00000000" w:rsidRPr="00000000">
              <w:rPr>
                <w:rFonts w:ascii="Garamond" w:cs="Garamond" w:eastAsia="Garamond" w:hAnsi="Garamond"/>
                <w:color w:val="353535"/>
                <w:rtl w:val="0"/>
              </w:rPr>
              <w:t xml:space="preserve"> highlights are tardy before approval of agenda.</w:t>
            </w:r>
            <w:r w:rsidDel="00000000" w:rsidR="00000000" w:rsidRPr="00000000">
              <w:rPr>
                <w:rtl w:val="0"/>
              </w:rPr>
            </w:r>
          </w:p>
          <w:p w:rsidR="00000000" w:rsidDel="00000000" w:rsidP="00000000" w:rsidRDefault="00000000" w:rsidRPr="00000000" w14:paraId="00000095">
            <w:pPr>
              <w:widowControl w:val="0"/>
              <w:rPr>
                <w:rFonts w:ascii="Times New Roman" w:cs="Times New Roman" w:eastAsia="Times New Roman" w:hAnsi="Times New Roman"/>
                <w:color w:val="353535"/>
              </w:rPr>
            </w:pPr>
            <w:r w:rsidDel="00000000" w:rsidR="00000000" w:rsidRPr="00000000">
              <w:rPr>
                <w:rFonts w:ascii="Garamond" w:cs="Garamond" w:eastAsia="Garamond" w:hAnsi="Garamond"/>
                <w:color w:val="353535"/>
                <w:highlight w:val="yellow"/>
                <w:rtl w:val="0"/>
              </w:rPr>
              <w:t xml:space="preserve">Yellow</w:t>
            </w:r>
            <w:r w:rsidDel="00000000" w:rsidR="00000000" w:rsidRPr="00000000">
              <w:rPr>
                <w:rFonts w:ascii="Garamond" w:cs="Garamond" w:eastAsia="Garamond" w:hAnsi="Garamond"/>
                <w:color w:val="353535"/>
                <w:rtl w:val="0"/>
              </w:rPr>
              <w:t xml:space="preserve"> highlights are tardy after approval of agenda.</w:t>
            </w:r>
            <w:r w:rsidDel="00000000" w:rsidR="00000000" w:rsidRPr="00000000">
              <w:rPr>
                <w:rtl w:val="0"/>
              </w:rPr>
            </w:r>
          </w:p>
          <w:p w:rsidR="00000000" w:rsidDel="00000000" w:rsidP="00000000" w:rsidRDefault="00000000" w:rsidRPr="00000000" w14:paraId="00000096">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97">
            <w:pPr>
              <w:widowControl w:val="0"/>
              <w:rPr>
                <w:rFonts w:ascii="Garamond" w:cs="Garamond" w:eastAsia="Garamond" w:hAnsi="Garamond"/>
                <w:color w:val="353535"/>
              </w:rPr>
            </w:pPr>
            <w:r w:rsidDel="00000000" w:rsidR="00000000" w:rsidRPr="00000000">
              <w:rPr>
                <w:rFonts w:ascii="Garamond" w:cs="Garamond" w:eastAsia="Garamond" w:hAnsi="Garamond"/>
                <w:color w:val="353535"/>
                <w:u w:val="single"/>
                <w:rtl w:val="0"/>
              </w:rPr>
              <w:t xml:space="preserve">Members absent:</w:t>
            </w:r>
            <w:r w:rsidDel="00000000" w:rsidR="00000000" w:rsidRPr="00000000">
              <w:rPr>
                <w:rFonts w:ascii="Garamond" w:cs="Garamond" w:eastAsia="Garamond" w:hAnsi="Garamond"/>
                <w:color w:val="353535"/>
                <w:rtl w:val="0"/>
              </w:rPr>
              <w:t xml:space="preserve"> </w:t>
            </w:r>
          </w:p>
          <w:p w:rsidR="00000000" w:rsidDel="00000000" w:rsidP="00000000" w:rsidRDefault="00000000" w:rsidRPr="00000000" w14:paraId="00000098">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99">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9A">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9B">
            <w:pPr>
              <w:widowControl w:val="0"/>
              <w:rPr>
                <w:rFonts w:ascii="Garamond" w:cs="Garamond" w:eastAsia="Garamond" w:hAnsi="Garamond"/>
                <w:color w:val="353535"/>
              </w:rPr>
            </w:pPr>
            <w:r w:rsidDel="00000000" w:rsidR="00000000" w:rsidRPr="00000000">
              <w:rPr>
                <w:rFonts w:ascii="Garamond" w:cs="Garamond" w:eastAsia="Garamond" w:hAnsi="Garamond"/>
                <w:color w:val="353535"/>
                <w:u w:val="single"/>
                <w:rtl w:val="0"/>
              </w:rPr>
              <w:t xml:space="preserve">Ex-officio members present:</w:t>
            </w:r>
            <w:r w:rsidDel="00000000" w:rsidR="00000000" w:rsidRPr="00000000">
              <w:rPr>
                <w:rtl w:val="0"/>
              </w:rPr>
            </w:r>
          </w:p>
          <w:p w:rsidR="00000000" w:rsidDel="00000000" w:rsidP="00000000" w:rsidRDefault="00000000" w:rsidRPr="00000000" w14:paraId="0000009C">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9D">
            <w:pPr>
              <w:widowControl w:val="0"/>
              <w:rPr>
                <w:rFonts w:ascii="Garamond" w:cs="Garamond" w:eastAsia="Garamond" w:hAnsi="Garamond"/>
                <w:color w:val="353535"/>
              </w:rPr>
            </w:pPr>
            <w:r w:rsidDel="00000000" w:rsidR="00000000" w:rsidRPr="00000000">
              <w:rPr>
                <w:rFonts w:ascii="Garamond" w:cs="Garamond" w:eastAsia="Garamond" w:hAnsi="Garamond"/>
                <w:color w:val="353535"/>
                <w:u w:val="single"/>
                <w:rtl w:val="0"/>
              </w:rPr>
              <w:t xml:space="preserve">Ex-officio members absent: </w:t>
            </w:r>
            <w:r w:rsidDel="00000000" w:rsidR="00000000" w:rsidRPr="00000000">
              <w:rPr>
                <w:rFonts w:ascii="Garamond" w:cs="Garamond" w:eastAsia="Garamond" w:hAnsi="Garamond"/>
                <w:color w:val="353535"/>
                <w:rtl w:val="0"/>
              </w:rPr>
              <w:t xml:space="preserve"> </w:t>
            </w:r>
          </w:p>
          <w:p w:rsidR="00000000" w:rsidDel="00000000" w:rsidP="00000000" w:rsidRDefault="00000000" w:rsidRPr="00000000" w14:paraId="0000009E">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9F">
            <w:pPr>
              <w:widowControl w:val="0"/>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A motion was made to approve the agenda by Chair Desiree, and DOA Leila seconds. </w:t>
            </w:r>
          </w:p>
          <w:p w:rsidR="00000000" w:rsidDel="00000000" w:rsidP="00000000" w:rsidRDefault="00000000" w:rsidRPr="00000000" w14:paraId="000000A0">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A1">
            <w:pPr>
              <w:widowControl w:val="0"/>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A motion to approve the minutes by Chair Desiree, and DOA Leila seconds.   </w:t>
            </w:r>
          </w:p>
          <w:p w:rsidR="00000000" w:rsidDel="00000000" w:rsidP="00000000" w:rsidRDefault="00000000" w:rsidRPr="00000000" w14:paraId="000000A2">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A3">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A4">
            <w:pPr>
              <w:widowControl w:val="0"/>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NONE</w:t>
            </w:r>
          </w:p>
          <w:p w:rsidR="00000000" w:rsidDel="00000000" w:rsidP="00000000" w:rsidRDefault="00000000" w:rsidRPr="00000000" w14:paraId="000000A5">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A6">
            <w:pPr>
              <w:widowControl w:val="0"/>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NONE</w:t>
            </w:r>
          </w:p>
          <w:p w:rsidR="00000000" w:rsidDel="00000000" w:rsidP="00000000" w:rsidRDefault="00000000" w:rsidRPr="00000000" w14:paraId="000000A7">
            <w:pPr>
              <w:widowControl w:val="0"/>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A8">
            <w:pPr>
              <w:widowControl w:val="0"/>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NONE</w:t>
            </w:r>
          </w:p>
          <w:p w:rsidR="00000000" w:rsidDel="00000000" w:rsidP="00000000" w:rsidRDefault="00000000" w:rsidRPr="00000000" w14:paraId="000000A9">
            <w:pPr>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 </w:t>
            </w:r>
          </w:p>
          <w:p w:rsidR="00000000" w:rsidDel="00000000" w:rsidP="00000000" w:rsidRDefault="00000000" w:rsidRPr="00000000" w14:paraId="000000AA">
            <w:pPr>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NONE</w:t>
            </w:r>
          </w:p>
          <w:p w:rsidR="00000000" w:rsidDel="00000000" w:rsidP="00000000" w:rsidRDefault="00000000" w:rsidRPr="00000000" w14:paraId="000000AB">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AC">
            <w:pPr>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NONE</w:t>
            </w:r>
          </w:p>
          <w:p w:rsidR="00000000" w:rsidDel="00000000" w:rsidP="00000000" w:rsidRDefault="00000000" w:rsidRPr="00000000" w14:paraId="000000AD">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AE">
            <w:pPr>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Chair Desiree discusses Comm Week, Vote on theme ideas (ask club reps for input), Discuss Type of Marketing strategy. </w:t>
            </w:r>
          </w:p>
          <w:p w:rsidR="00000000" w:rsidDel="00000000" w:rsidP="00000000" w:rsidRDefault="00000000" w:rsidRPr="00000000" w14:paraId="000000AF">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B0">
            <w:pPr>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Chair: Some program ideas can be partnering with the college to have an industry panel or symposium, Meet the Deans event, COMMS student club fair. Every club should host an event. Do any of you have themes in mind for COMM week. </w:t>
            </w:r>
          </w:p>
          <w:p w:rsidR="00000000" w:rsidDel="00000000" w:rsidP="00000000" w:rsidRDefault="00000000" w:rsidRPr="00000000" w14:paraId="000000B1">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B2">
            <w:pPr>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DOA: What types of themes? Were there themes in the past? </w:t>
            </w:r>
          </w:p>
          <w:p w:rsidR="00000000" w:rsidDel="00000000" w:rsidP="00000000" w:rsidRDefault="00000000" w:rsidRPr="00000000" w14:paraId="000000B3">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B4">
            <w:pPr>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NSSHLA: One theme idea can be bridging the gap, effective communication, and diverse. </w:t>
            </w:r>
          </w:p>
          <w:p w:rsidR="00000000" w:rsidDel="00000000" w:rsidP="00000000" w:rsidRDefault="00000000" w:rsidRPr="00000000" w14:paraId="000000B5">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B6">
            <w:pPr>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DOA: Okay so it’s an overall theme? </w:t>
            </w:r>
          </w:p>
          <w:p w:rsidR="00000000" w:rsidDel="00000000" w:rsidP="00000000" w:rsidRDefault="00000000" w:rsidRPr="00000000" w14:paraId="000000B7">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B8">
            <w:pPr>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NSSHLA: Yes, like a topic that is important in the world of communication. </w:t>
            </w:r>
          </w:p>
          <w:p w:rsidR="00000000" w:rsidDel="00000000" w:rsidP="00000000" w:rsidRDefault="00000000" w:rsidRPr="00000000" w14:paraId="000000B9">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BA">
            <w:pPr>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DOA: considering this semester, We don’t have that much time and connections so I think for now we’ll have to stick to one or two events throughout the days of the week </w:t>
            </w:r>
          </w:p>
          <w:p w:rsidR="00000000" w:rsidDel="00000000" w:rsidP="00000000" w:rsidRDefault="00000000" w:rsidRPr="00000000" w14:paraId="000000BB">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BC">
            <w:pPr>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DOP; I think it’ll be important to do a variety of some in person and some virtual if we do decide to have multiple events a day. </w:t>
            </w:r>
          </w:p>
          <w:p w:rsidR="00000000" w:rsidDel="00000000" w:rsidP="00000000" w:rsidRDefault="00000000" w:rsidRPr="00000000" w14:paraId="000000BD">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BE">
            <w:pPr>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DOA: I know Brandon just updated us in the exec board chat that he was attending a meeting to discuss more about COMM week. So we’ll definitely keep you guys in the loop. I guess for now we’re just trying to get some ideas and figure out what clubs are able to help us in collaborating with COMM week. </w:t>
            </w:r>
          </w:p>
          <w:p w:rsidR="00000000" w:rsidDel="00000000" w:rsidP="00000000" w:rsidRDefault="00000000" w:rsidRPr="00000000" w14:paraId="000000BF">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C0">
            <w:pPr>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Chair: Yes, let us know if you guys are interested in getting a table or doing a collaborative event. I know our Meet the Deans event got cancelled just because there wasn’t a lot of participation and it didn’t look like it was going to have a good turnout rate. So we’re trying to get ahead this time to see if we’ll have enough collaboration events. </w:t>
            </w:r>
          </w:p>
          <w:p w:rsidR="00000000" w:rsidDel="00000000" w:rsidP="00000000" w:rsidRDefault="00000000" w:rsidRPr="00000000" w14:paraId="000000C1">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C2">
            <w:pPr>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DOA: Also if you guys have any people who would be open to speaking  or if there are some panelists who would want to speak, definitely let us know! So this way we can plan ahead of time. We’ll probably do Meet the Deans, a few panels, and then maybe some other events. I just know COMM week, the past few years, have been really big, so we want to keep up with that. But we do have to keep in mind that this is also our first time. So we would really appreciate your guys help</w:t>
            </w:r>
          </w:p>
          <w:p w:rsidR="00000000" w:rsidDel="00000000" w:rsidP="00000000" w:rsidRDefault="00000000" w:rsidRPr="00000000" w14:paraId="000000C3">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C4">
            <w:pPr>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Chair: I can also make a form where you could input your ideas and I could send that out. I know for discussing a marketing strategy, social media is best. Flyers and word of mouth too! </w:t>
            </w:r>
          </w:p>
          <w:p w:rsidR="00000000" w:rsidDel="00000000" w:rsidP="00000000" w:rsidRDefault="00000000" w:rsidRPr="00000000" w14:paraId="000000C5">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C6">
            <w:pPr>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C7">
            <w:pPr>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C8">
            <w:pPr>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C9">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CA">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CB">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CC">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CD">
            <w:pPr>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NSSHLA presented their Diversity Inclusion and Equity post event presentation. The vice president of NSSHLA and president of STANCE presented research studies and information to promote cultural competence in speech pathology. They showed photos of their board and attendees at the event. They also showed the Starbucks travelers that they served at this event. </w:t>
            </w:r>
          </w:p>
          <w:p w:rsidR="00000000" w:rsidDel="00000000" w:rsidP="00000000" w:rsidRDefault="00000000" w:rsidRPr="00000000" w14:paraId="000000CE">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CF">
            <w:pPr>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Titan Radio presented their No Stress Fest post event presentation. They had bands perform while attendees got to enjoy the music </w:t>
            </w:r>
          </w:p>
          <w:p w:rsidR="00000000" w:rsidDel="00000000" w:rsidP="00000000" w:rsidRDefault="00000000" w:rsidRPr="00000000" w14:paraId="000000D0">
            <w:pPr>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D1">
            <w:pPr>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D2">
            <w:pPr>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D3">
            <w:pPr>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D4">
            <w:pPr>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D5">
            <w:pPr>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D6">
            <w:pPr>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D7">
            <w:pPr>
              <w:rPr>
                <w:rFonts w:ascii="Garamond" w:cs="Garamond" w:eastAsia="Garamond" w:hAnsi="Garamond"/>
                <w:color w:val="353535"/>
              </w:rPr>
            </w:pPr>
            <w:r w:rsidDel="00000000" w:rsidR="00000000" w:rsidRPr="00000000">
              <w:rPr>
                <w:rFonts w:ascii="Garamond" w:cs="Garamond" w:eastAsia="Garamond" w:hAnsi="Garamond"/>
                <w:b w:val="1"/>
                <w:color w:val="353535"/>
                <w:rtl w:val="0"/>
              </w:rPr>
              <w:t xml:space="preserve">Chair: </w:t>
            </w:r>
            <w:r w:rsidDel="00000000" w:rsidR="00000000" w:rsidRPr="00000000">
              <w:rPr>
                <w:rFonts w:ascii="Garamond" w:cs="Garamond" w:eastAsia="Garamond" w:hAnsi="Garamond"/>
                <w:color w:val="353535"/>
                <w:rtl w:val="0"/>
              </w:rPr>
              <w:t xml:space="preserve">NONE</w:t>
            </w:r>
          </w:p>
          <w:p w:rsidR="00000000" w:rsidDel="00000000" w:rsidP="00000000" w:rsidRDefault="00000000" w:rsidRPr="00000000" w14:paraId="000000D8">
            <w:pPr>
              <w:rPr>
                <w:rFonts w:ascii="Garamond" w:cs="Garamond" w:eastAsia="Garamond" w:hAnsi="Garamond"/>
                <w:b w:val="1"/>
                <w:color w:val="353535"/>
              </w:rPr>
            </w:pPr>
            <w:r w:rsidDel="00000000" w:rsidR="00000000" w:rsidRPr="00000000">
              <w:rPr>
                <w:rtl w:val="0"/>
              </w:rPr>
            </w:r>
          </w:p>
          <w:p w:rsidR="00000000" w:rsidDel="00000000" w:rsidP="00000000" w:rsidRDefault="00000000" w:rsidRPr="00000000" w14:paraId="000000D9">
            <w:pPr>
              <w:rPr>
                <w:rFonts w:ascii="Garamond" w:cs="Garamond" w:eastAsia="Garamond" w:hAnsi="Garamond"/>
                <w:color w:val="353535"/>
              </w:rPr>
            </w:pPr>
            <w:r w:rsidDel="00000000" w:rsidR="00000000" w:rsidRPr="00000000">
              <w:rPr>
                <w:rFonts w:ascii="Garamond" w:cs="Garamond" w:eastAsia="Garamond" w:hAnsi="Garamond"/>
                <w:b w:val="1"/>
                <w:color w:val="353535"/>
                <w:rtl w:val="0"/>
              </w:rPr>
              <w:t xml:space="preserve">VP of Finance:  </w:t>
            </w:r>
            <w:r w:rsidDel="00000000" w:rsidR="00000000" w:rsidRPr="00000000">
              <w:rPr>
                <w:rFonts w:ascii="Garamond" w:cs="Garamond" w:eastAsia="Garamond" w:hAnsi="Garamond"/>
                <w:color w:val="353535"/>
                <w:rtl w:val="0"/>
              </w:rPr>
              <w:t xml:space="preserve">NONE</w:t>
            </w:r>
          </w:p>
          <w:p w:rsidR="00000000" w:rsidDel="00000000" w:rsidP="00000000" w:rsidRDefault="00000000" w:rsidRPr="00000000" w14:paraId="000000DA">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DB">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DC">
            <w:pPr>
              <w:rPr>
                <w:rFonts w:ascii="Garamond" w:cs="Garamond" w:eastAsia="Garamond" w:hAnsi="Garamond"/>
                <w:color w:val="353535"/>
              </w:rPr>
            </w:pPr>
            <w:r w:rsidDel="00000000" w:rsidR="00000000" w:rsidRPr="00000000">
              <w:rPr>
                <w:rFonts w:ascii="Garamond" w:cs="Garamond" w:eastAsia="Garamond" w:hAnsi="Garamond"/>
                <w:b w:val="1"/>
                <w:color w:val="353535"/>
                <w:rtl w:val="0"/>
              </w:rPr>
              <w:t xml:space="preserve">Director of Administration: </w:t>
            </w:r>
            <w:r w:rsidDel="00000000" w:rsidR="00000000" w:rsidRPr="00000000">
              <w:rPr>
                <w:rFonts w:ascii="Garamond" w:cs="Garamond" w:eastAsia="Garamond" w:hAnsi="Garamond"/>
                <w:color w:val="353535"/>
                <w:rtl w:val="0"/>
              </w:rPr>
              <w:t xml:space="preserve">NONE </w:t>
            </w:r>
          </w:p>
          <w:p w:rsidR="00000000" w:rsidDel="00000000" w:rsidP="00000000" w:rsidRDefault="00000000" w:rsidRPr="00000000" w14:paraId="000000DD">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DE">
            <w:pPr>
              <w:rPr>
                <w:rFonts w:ascii="Garamond" w:cs="Garamond" w:eastAsia="Garamond" w:hAnsi="Garamond"/>
                <w:color w:val="353535"/>
              </w:rPr>
            </w:pPr>
            <w:r w:rsidDel="00000000" w:rsidR="00000000" w:rsidRPr="00000000">
              <w:rPr>
                <w:rFonts w:ascii="Garamond" w:cs="Garamond" w:eastAsia="Garamond" w:hAnsi="Garamond"/>
                <w:b w:val="1"/>
                <w:color w:val="353535"/>
                <w:rtl w:val="0"/>
              </w:rPr>
              <w:t xml:space="preserve">Director of Productions: </w:t>
            </w:r>
            <w:r w:rsidDel="00000000" w:rsidR="00000000" w:rsidRPr="00000000">
              <w:rPr>
                <w:rFonts w:ascii="Garamond" w:cs="Garamond" w:eastAsia="Garamond" w:hAnsi="Garamond"/>
                <w:color w:val="353535"/>
                <w:rtl w:val="0"/>
              </w:rPr>
              <w:t xml:space="preserve">NONE </w:t>
            </w:r>
          </w:p>
          <w:p w:rsidR="00000000" w:rsidDel="00000000" w:rsidP="00000000" w:rsidRDefault="00000000" w:rsidRPr="00000000" w14:paraId="000000DF">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E0">
            <w:pPr>
              <w:rPr>
                <w:rFonts w:ascii="Garamond" w:cs="Garamond" w:eastAsia="Garamond" w:hAnsi="Garamond"/>
                <w:color w:val="353535"/>
              </w:rPr>
            </w:pPr>
            <w:r w:rsidDel="00000000" w:rsidR="00000000" w:rsidRPr="00000000">
              <w:rPr>
                <w:rFonts w:ascii="Garamond" w:cs="Garamond" w:eastAsia="Garamond" w:hAnsi="Garamond"/>
                <w:b w:val="1"/>
                <w:color w:val="353535"/>
                <w:rtl w:val="0"/>
              </w:rPr>
              <w:t xml:space="preserve">Director of Communications:</w:t>
            </w:r>
            <w:r w:rsidDel="00000000" w:rsidR="00000000" w:rsidRPr="00000000">
              <w:rPr>
                <w:rFonts w:ascii="Garamond" w:cs="Garamond" w:eastAsia="Garamond" w:hAnsi="Garamond"/>
                <w:color w:val="353535"/>
                <w:rtl w:val="0"/>
              </w:rPr>
              <w:t xml:space="preserve">  NONE</w:t>
            </w:r>
          </w:p>
          <w:p w:rsidR="00000000" w:rsidDel="00000000" w:rsidP="00000000" w:rsidRDefault="00000000" w:rsidRPr="00000000" w14:paraId="000000E1">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E2">
            <w:pPr>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NONE</w:t>
            </w:r>
          </w:p>
          <w:p w:rsidR="00000000" w:rsidDel="00000000" w:rsidP="00000000" w:rsidRDefault="00000000" w:rsidRPr="00000000" w14:paraId="000000E3">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E4">
            <w:pPr>
              <w:rPr>
                <w:rFonts w:ascii="Garamond" w:cs="Garamond" w:eastAsia="Garamond" w:hAnsi="Garamond"/>
                <w:color w:val="353535"/>
              </w:rPr>
            </w:pPr>
            <w:r w:rsidDel="00000000" w:rsidR="00000000" w:rsidRPr="00000000">
              <w:rPr>
                <w:rtl w:val="0"/>
              </w:rPr>
            </w:r>
          </w:p>
          <w:p w:rsidR="00000000" w:rsidDel="00000000" w:rsidP="00000000" w:rsidRDefault="00000000" w:rsidRPr="00000000" w14:paraId="000000E5">
            <w:pPr>
              <w:widowControl w:val="0"/>
              <w:rPr>
                <w:rFonts w:ascii="Garamond" w:cs="Garamond" w:eastAsia="Garamond" w:hAnsi="Garamond"/>
                <w:color w:val="353535"/>
              </w:rPr>
            </w:pPr>
            <w:r w:rsidDel="00000000" w:rsidR="00000000" w:rsidRPr="00000000">
              <w:rPr>
                <w:rFonts w:ascii="Garamond" w:cs="Garamond" w:eastAsia="Garamond" w:hAnsi="Garamond"/>
                <w:color w:val="353535"/>
                <w:rtl w:val="0"/>
              </w:rPr>
              <w:t xml:space="preserve">NONE</w:t>
            </w:r>
          </w:p>
        </w:tc>
      </w:tr>
      <w:tr>
        <w:trPr>
          <w:cantSplit w:val="0"/>
          <w:trHeight w:val="89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6">
            <w:pPr>
              <w:widowControl w:val="0"/>
              <w:rPr>
                <w:rFonts w:ascii="Garamond" w:cs="Garamond" w:eastAsia="Garamond" w:hAnsi="Garamond"/>
                <w:color w:val="35353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7">
            <w:pPr>
              <w:widowControl w:val="0"/>
              <w:rPr>
                <w:rFonts w:ascii="Garamond" w:cs="Garamond" w:eastAsia="Garamond" w:hAnsi="Garamond"/>
                <w:color w:val="353535"/>
              </w:rPr>
            </w:pPr>
            <w:r w:rsidDel="00000000" w:rsidR="00000000" w:rsidRPr="00000000">
              <w:rPr>
                <w:rtl w:val="0"/>
              </w:rPr>
            </w:r>
          </w:p>
        </w:tc>
      </w:tr>
    </w:tbl>
    <w:p w:rsidR="00000000" w:rsidDel="00000000" w:rsidP="00000000" w:rsidRDefault="00000000" w:rsidRPr="00000000" w14:paraId="000000E8">
      <w:pPr>
        <w:pageBreakBefore w:val="0"/>
        <w:tabs>
          <w:tab w:val="left" w:leader="none" w:pos="3375"/>
        </w:tabs>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y0/Hh8YQ4+AWSv0m9gOsS55FPQ==">CgMxLjAyCGguZ2pkZ3hzOAByITFSV2t5amgxOUQ5U1F3a1FfbHh0Znp4VFRfdlMzMGhqUg==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