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68B3" w14:textId="3A86C693" w:rsidR="009C2A3E" w:rsidRDefault="00FD3EEB">
      <w:pPr>
        <w:jc w:val="center"/>
        <w:rPr>
          <w:rFonts w:ascii="Garamond" w:eastAsia="Garamond" w:hAnsi="Garamond" w:cs="Garamond"/>
          <w:b/>
          <w:sz w:val="19"/>
          <w:szCs w:val="19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sz w:val="19"/>
          <w:szCs w:val="19"/>
        </w:rPr>
        <w:t>=</w:t>
      </w:r>
      <w:r w:rsidR="008F64E9">
        <w:rPr>
          <w:rFonts w:ascii="Garamond" w:eastAsia="Garamond" w:hAnsi="Garamond" w:cs="Garamond"/>
          <w:b/>
          <w:noProof/>
          <w:sz w:val="19"/>
          <w:szCs w:val="19"/>
          <w:lang w:eastAsia="zh-CN"/>
        </w:rPr>
        <w:drawing>
          <wp:inline distT="0" distB="0" distL="0" distR="0" wp14:anchorId="7F32ABB4" wp14:editId="55F20722">
            <wp:extent cx="3553932" cy="72734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39418" b="34106"/>
                    <a:stretch>
                      <a:fillRect/>
                    </a:stretch>
                  </pic:blipFill>
                  <pic:spPr>
                    <a:xfrm>
                      <a:off x="0" y="0"/>
                      <a:ext cx="3553932" cy="727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CB6402" w14:textId="77777777" w:rsidR="009C2A3E" w:rsidRDefault="008F64E9">
      <w:pPr>
        <w:jc w:val="center"/>
        <w:rPr>
          <w:rFonts w:ascii="Garamond" w:eastAsia="Garamond" w:hAnsi="Garamond" w:cs="Garamond"/>
          <w:b/>
          <w:sz w:val="19"/>
          <w:szCs w:val="19"/>
        </w:rPr>
      </w:pPr>
      <w:r>
        <w:rPr>
          <w:rFonts w:ascii="Garamond" w:eastAsia="Garamond" w:hAnsi="Garamond" w:cs="Garamond"/>
          <w:b/>
          <w:sz w:val="19"/>
          <w:szCs w:val="19"/>
        </w:rPr>
        <w:t>COMMUNICATIONS INTERCLUB COUNCIL</w:t>
      </w:r>
    </w:p>
    <w:p w14:paraId="54C8776B" w14:textId="77777777" w:rsidR="009C2A3E" w:rsidRDefault="008F64E9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CALIFORNIA STATE UNIVERSITY, FULLERTON</w:t>
      </w:r>
    </w:p>
    <w:p w14:paraId="299A23C8" w14:textId="77777777" w:rsidR="009C2A3E" w:rsidRDefault="009C2A3E">
      <w:pPr>
        <w:jc w:val="center"/>
        <w:rPr>
          <w:rFonts w:ascii="Garamond" w:eastAsia="Garamond" w:hAnsi="Garamond" w:cs="Garamond"/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C2A3E" w14:paraId="64D6BFEA" w14:textId="77777777" w:rsidTr="00003A81">
        <w:trPr>
          <w:trHeight w:val="70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7651" w14:textId="1A4F40A5" w:rsidR="009C2A3E" w:rsidRDefault="008F64E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The following are the minutes (a summary of the participants’ discussions) of a regular meeting with notice to the CICC, California State University, Fullerton, a nonprofit council held at 2600 East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Nutwood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Avenue, Suite 650</w:t>
            </w:r>
            <w:r w:rsidR="004B246A">
              <w:rPr>
                <w:rFonts w:ascii="Garamond" w:eastAsia="Garamond" w:hAnsi="Garamond" w:cs="Garamond"/>
                <w:sz w:val="22"/>
                <w:szCs w:val="22"/>
              </w:rPr>
              <w:t>-29</w:t>
            </w:r>
            <w:r w:rsidR="002C5037">
              <w:rPr>
                <w:rFonts w:ascii="Garamond" w:eastAsia="Garamond" w:hAnsi="Garamond" w:cs="Garamond"/>
                <w:sz w:val="22"/>
                <w:szCs w:val="22"/>
              </w:rPr>
              <w:t>, Fullerton, California on 04</w:t>
            </w:r>
            <w:r w:rsidR="00C16EEB">
              <w:rPr>
                <w:rFonts w:ascii="Garamond" w:eastAsia="Garamond" w:hAnsi="Garamond" w:cs="Garamond"/>
                <w:sz w:val="22"/>
                <w:szCs w:val="22"/>
              </w:rPr>
              <w:t>/23</w:t>
            </w:r>
            <w:r w:rsidR="00003A81">
              <w:rPr>
                <w:rFonts w:ascii="Garamond" w:eastAsia="Garamond" w:hAnsi="Garamond" w:cs="Garamond"/>
                <w:sz w:val="22"/>
                <w:szCs w:val="22"/>
              </w:rPr>
              <w:t>/2018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</w:tr>
    </w:tbl>
    <w:p w14:paraId="1D8D6095" w14:textId="77777777" w:rsidR="009C2A3E" w:rsidRDefault="009C2A3E">
      <w:pPr>
        <w:rPr>
          <w:rFonts w:ascii="Calibri" w:eastAsia="Calibri" w:hAnsi="Calibri" w:cs="Calibri"/>
        </w:rPr>
      </w:pPr>
    </w:p>
    <w:tbl>
      <w:tblPr>
        <w:tblStyle w:val="a0"/>
        <w:tblW w:w="104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6750"/>
      </w:tblGrid>
      <w:tr w:rsidR="009C2A3E" w:rsidRPr="002E04D6" w14:paraId="5994BB0C" w14:textId="77777777" w:rsidTr="009B7D17">
        <w:trPr>
          <w:trHeight w:val="950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3BEEF2C" w14:textId="5A4EB750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CALL TO ORDER</w:t>
            </w:r>
          </w:p>
          <w:p w14:paraId="5EEA49EB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D229B87" w14:textId="77777777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ROLL CALL</w:t>
            </w:r>
          </w:p>
          <w:p w14:paraId="13B57E1C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4B3B983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6DE0990C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C5C65FB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FC13B81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3149E3B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906F329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AAB2870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33B2189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E825E3C" w14:textId="77777777" w:rsidR="009C2A3E" w:rsidRPr="002E04D6" w:rsidRDefault="009C2A3E">
            <w:pPr>
              <w:widowControl w:val="0"/>
              <w:ind w:left="-18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A65F8FE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50DEFE9" w14:textId="77777777" w:rsidR="009C2A3E" w:rsidRPr="002E04D6" w:rsidRDefault="009C2A3E">
            <w:pPr>
              <w:widowControl w:val="0"/>
              <w:ind w:left="-18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D301B37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EBB8336" w14:textId="77777777" w:rsidR="00EF026E" w:rsidRPr="002E04D6" w:rsidRDefault="00EF026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2165A89B" w14:textId="64647244" w:rsidR="00EF026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APPROVAL OF AGENDA</w:t>
            </w:r>
            <w:r w:rsidR="001B204F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 </w:t>
            </w:r>
          </w:p>
          <w:p w14:paraId="5CD21997" w14:textId="77777777" w:rsidR="002473FE" w:rsidRPr="002E04D6" w:rsidRDefault="002473F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1512592" w14:textId="77777777" w:rsidR="00B930D5" w:rsidRPr="002E04D6" w:rsidRDefault="00B930D5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2AB863FB" w14:textId="77777777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APPROVAL OF MINUTES</w:t>
            </w:r>
          </w:p>
          <w:p w14:paraId="7EE056CB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F6E95F0" w14:textId="77777777" w:rsidR="009C2A3E" w:rsidRPr="002E04D6" w:rsidRDefault="009C2A3E">
            <w:pPr>
              <w:widowControl w:val="0"/>
              <w:ind w:firstLine="72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07B237B" w14:textId="77777777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PUBLIC SPEAKER</w:t>
            </w:r>
          </w:p>
          <w:p w14:paraId="45791A76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1F8FD1A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6241427D" w14:textId="59B6BA0E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FINANCIAL REPORT</w:t>
            </w:r>
          </w:p>
          <w:p w14:paraId="7CA08F9F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6B2BB47" w14:textId="77777777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TIME CERTAIN</w:t>
            </w:r>
          </w:p>
          <w:p w14:paraId="01C757A8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77A78BC" w14:textId="77777777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UNFINISHED BUSINESS</w:t>
            </w:r>
          </w:p>
          <w:p w14:paraId="1076A0B0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1FF48FE" w14:textId="77777777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OLD BUSINESS</w:t>
            </w:r>
          </w:p>
          <w:p w14:paraId="29A015EF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D764D9C" w14:textId="77777777" w:rsidR="009C2A3E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CB10DBA" w14:textId="77777777" w:rsidR="00C705E5" w:rsidRPr="002E04D6" w:rsidRDefault="00C705E5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E8C4711" w14:textId="77777777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lastRenderedPageBreak/>
              <w:t>NEW BUSINESS</w:t>
            </w:r>
          </w:p>
          <w:p w14:paraId="268F3882" w14:textId="77777777" w:rsidR="009C2A3E" w:rsidRPr="002E04D6" w:rsidRDefault="009C2A3E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3B70D638" w14:textId="1E4A9376" w:rsidR="006176A7" w:rsidRPr="00165F88" w:rsidRDefault="00CE5C96" w:rsidP="00165F88">
            <w:pPr>
              <w:pStyle w:val="ListParagraph"/>
              <w:numPr>
                <w:ilvl w:val="0"/>
                <w:numId w:val="23"/>
              </w:num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  <w:r w:rsidRPr="00165F88">
              <w:rPr>
                <w:rFonts w:asciiTheme="majorEastAsia" w:hAnsiTheme="majorEastAsia" w:cstheme="majorEastAsia" w:hint="eastAsia"/>
              </w:rPr>
              <w:t xml:space="preserve">Proposal: </w:t>
            </w:r>
            <w:r w:rsidR="006176A7" w:rsidRPr="00165F88">
              <w:rPr>
                <w:rFonts w:asciiTheme="majorEastAsia" w:eastAsia="Garamond" w:hAnsiTheme="majorEastAsia" w:cstheme="majorEastAsia"/>
                <w:color w:val="353535"/>
              </w:rPr>
              <w:t>ETC “Gaming Panel” $170</w:t>
            </w:r>
          </w:p>
          <w:p w14:paraId="7A4103FA" w14:textId="3EF0EAEA" w:rsidR="00CE5C96" w:rsidRPr="002E04D6" w:rsidRDefault="00CE5C96" w:rsidP="00165F88">
            <w:pPr>
              <w:pStyle w:val="ListParagraph"/>
              <w:rPr>
                <w:rFonts w:asciiTheme="majorEastAsia" w:hAnsiTheme="majorEastAsia" w:cstheme="majorEastAsia"/>
              </w:rPr>
            </w:pPr>
          </w:p>
          <w:p w14:paraId="12DF7B2F" w14:textId="3AC387E4" w:rsidR="007E0538" w:rsidRPr="002E04D6" w:rsidRDefault="007E0538" w:rsidP="00CE5C96">
            <w:pPr>
              <w:pStyle w:val="ListParagraph"/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5EF8A8C8" w14:textId="77777777" w:rsidR="00AD6611" w:rsidRPr="002E04D6" w:rsidRDefault="00AD6611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3B46F3E7" w14:textId="77777777" w:rsidR="00AD6611" w:rsidRPr="002E04D6" w:rsidRDefault="00AD6611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2C07CB32" w14:textId="77777777" w:rsidR="00AD6611" w:rsidRPr="002E04D6" w:rsidRDefault="00AD6611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420B14AE" w14:textId="77777777" w:rsidR="00AD6611" w:rsidRPr="002E04D6" w:rsidRDefault="00AD6611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1B77D809" w14:textId="77777777" w:rsidR="00AD6611" w:rsidRPr="002E04D6" w:rsidRDefault="00AD6611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5FA79D78" w14:textId="77777777" w:rsidR="00AD6611" w:rsidRPr="002E04D6" w:rsidRDefault="00AD6611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754B978A" w14:textId="77777777" w:rsidR="005A59A0" w:rsidRPr="002E04D6" w:rsidRDefault="005A59A0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70018669" w14:textId="77777777" w:rsidR="005A59A0" w:rsidRPr="002E04D6" w:rsidRDefault="005A59A0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058E5EF6" w14:textId="77777777" w:rsidR="005A59A0" w:rsidRPr="002E04D6" w:rsidRDefault="005A59A0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34BD870D" w14:textId="77777777" w:rsidR="00AD6611" w:rsidRPr="002E04D6" w:rsidRDefault="00AD6611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6CE1277D" w14:textId="2FD72538" w:rsidR="001D249E" w:rsidRPr="002E04D6" w:rsidRDefault="00F40E0E" w:rsidP="00165F88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ajorEastAsia" w:hAnsiTheme="majorEastAsia" w:cstheme="majorEastAsia"/>
                <w:b/>
              </w:rPr>
            </w:pPr>
            <w:r w:rsidRPr="002E04D6">
              <w:rPr>
                <w:rFonts w:asciiTheme="majorEastAsia" w:hAnsiTheme="majorEastAsia" w:cstheme="majorEastAsia" w:hint="eastAsia"/>
              </w:rPr>
              <w:t>Proposal</w:t>
            </w:r>
            <w:r w:rsidR="006176A7">
              <w:rPr>
                <w:rFonts w:asciiTheme="majorEastAsia" w:hAnsiTheme="majorEastAsia" w:cstheme="majorEastAsia"/>
              </w:rPr>
              <w:t>:</w:t>
            </w:r>
            <w:r w:rsidR="006176A7" w:rsidRPr="00FF76AB">
              <w:rPr>
                <w:rFonts w:asciiTheme="majorEastAsia" w:eastAsia="Garamond" w:hAnsiTheme="majorEastAsia" w:cstheme="majorEastAsia"/>
                <w:color w:val="353535"/>
              </w:rPr>
              <w:t xml:space="preserve"> SPJ “Speaker Event” $52.60</w:t>
            </w:r>
          </w:p>
          <w:p w14:paraId="14B4D35C" w14:textId="77777777" w:rsidR="001D249E" w:rsidRPr="002E04D6" w:rsidRDefault="001D249E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006E5FD9" w14:textId="77777777" w:rsidR="00842A0B" w:rsidRPr="002E04D6" w:rsidRDefault="00842A0B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255FC068" w14:textId="77777777" w:rsidR="00842A0B" w:rsidRPr="002E04D6" w:rsidRDefault="00842A0B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65650E93" w14:textId="77777777" w:rsidR="00842A0B" w:rsidRPr="002E04D6" w:rsidRDefault="00842A0B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70ED1CF7" w14:textId="77777777" w:rsidR="00842A0B" w:rsidRPr="002E04D6" w:rsidRDefault="00842A0B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537D261E" w14:textId="77777777" w:rsidR="00842A0B" w:rsidRPr="002E04D6" w:rsidRDefault="00842A0B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032C2671" w14:textId="77777777" w:rsidR="00842A0B" w:rsidRPr="002E04D6" w:rsidRDefault="00842A0B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12C65F46" w14:textId="77777777" w:rsidR="006148FF" w:rsidRPr="002E04D6" w:rsidRDefault="006148FF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1197F8FD" w14:textId="77777777" w:rsidR="001D249E" w:rsidRPr="002E04D6" w:rsidRDefault="001D249E" w:rsidP="00AD6611">
            <w:pPr>
              <w:spacing w:line="360" w:lineRule="auto"/>
              <w:rPr>
                <w:rFonts w:asciiTheme="majorEastAsia" w:hAnsiTheme="majorEastAsia" w:cstheme="majorEastAsia"/>
                <w:b/>
              </w:rPr>
            </w:pPr>
          </w:p>
          <w:p w14:paraId="02AE7305" w14:textId="48DAC4C1" w:rsidR="00F40E0E" w:rsidRPr="007D447F" w:rsidRDefault="007D447F" w:rsidP="00165F88">
            <w:pPr>
              <w:pStyle w:val="ListParagraph"/>
              <w:numPr>
                <w:ilvl w:val="0"/>
                <w:numId w:val="23"/>
              </w:numPr>
              <w:rPr>
                <w:rFonts w:asciiTheme="majorEastAsia" w:hAnsiTheme="majorEastAsia" w:cstheme="majorEastAsia"/>
              </w:rPr>
            </w:pPr>
            <w:r w:rsidRPr="00FF76AB">
              <w:rPr>
                <w:rFonts w:asciiTheme="majorEastAsia" w:eastAsia="Garamond" w:hAnsiTheme="majorEastAsia" w:cstheme="majorEastAsia"/>
                <w:color w:val="353535"/>
              </w:rPr>
              <w:t>Proposal: STANCE “Speaker Event” $205</w:t>
            </w:r>
          </w:p>
          <w:p w14:paraId="2BC646F0" w14:textId="77777777" w:rsidR="00BA72E4" w:rsidRPr="002E04D6" w:rsidRDefault="00BA72E4" w:rsidP="00F40E0E">
            <w:pPr>
              <w:rPr>
                <w:rFonts w:asciiTheme="majorEastAsia" w:hAnsiTheme="majorEastAsia" w:cstheme="majorEastAsia"/>
              </w:rPr>
            </w:pPr>
          </w:p>
          <w:p w14:paraId="709C2EEB" w14:textId="77777777" w:rsidR="00BA72E4" w:rsidRDefault="00BA72E4" w:rsidP="00F40E0E">
            <w:pPr>
              <w:rPr>
                <w:rFonts w:asciiTheme="majorEastAsia" w:hAnsiTheme="majorEastAsia" w:cstheme="majorEastAsia"/>
              </w:rPr>
            </w:pPr>
          </w:p>
          <w:p w14:paraId="6FC411CB" w14:textId="77777777" w:rsidR="00CA0588" w:rsidRDefault="00CA0588" w:rsidP="00F40E0E">
            <w:pPr>
              <w:rPr>
                <w:rFonts w:asciiTheme="majorEastAsia" w:hAnsiTheme="majorEastAsia" w:cstheme="majorEastAsia"/>
              </w:rPr>
            </w:pPr>
          </w:p>
          <w:p w14:paraId="4FEB89E3" w14:textId="77777777" w:rsidR="00CA0588" w:rsidRDefault="00CA0588" w:rsidP="00F40E0E">
            <w:pPr>
              <w:rPr>
                <w:rFonts w:asciiTheme="majorEastAsia" w:hAnsiTheme="majorEastAsia" w:cstheme="majorEastAsia"/>
              </w:rPr>
            </w:pPr>
          </w:p>
          <w:p w14:paraId="1A15AE19" w14:textId="77777777" w:rsidR="00CA0588" w:rsidRDefault="00CA0588" w:rsidP="00F40E0E">
            <w:pPr>
              <w:rPr>
                <w:rFonts w:asciiTheme="majorEastAsia" w:hAnsiTheme="majorEastAsia" w:cstheme="majorEastAsia"/>
              </w:rPr>
            </w:pPr>
          </w:p>
          <w:p w14:paraId="4CC4A662" w14:textId="77777777" w:rsidR="00CA0588" w:rsidRDefault="00CA0588" w:rsidP="00F40E0E">
            <w:pPr>
              <w:rPr>
                <w:rFonts w:asciiTheme="majorEastAsia" w:hAnsiTheme="majorEastAsia" w:cstheme="majorEastAsia"/>
              </w:rPr>
            </w:pPr>
          </w:p>
          <w:p w14:paraId="2F2FEB5F" w14:textId="77777777" w:rsidR="00CA0588" w:rsidRDefault="00CA0588" w:rsidP="00F40E0E">
            <w:pPr>
              <w:rPr>
                <w:rFonts w:asciiTheme="majorEastAsia" w:hAnsiTheme="majorEastAsia" w:cstheme="majorEastAsia"/>
              </w:rPr>
            </w:pPr>
          </w:p>
          <w:p w14:paraId="5C657952" w14:textId="77777777" w:rsidR="00CA0588" w:rsidRPr="002E04D6" w:rsidRDefault="00CA0588" w:rsidP="00F40E0E">
            <w:pPr>
              <w:rPr>
                <w:rFonts w:asciiTheme="majorEastAsia" w:hAnsiTheme="majorEastAsia" w:cstheme="majorEastAsia"/>
              </w:rPr>
            </w:pPr>
          </w:p>
          <w:p w14:paraId="565395B5" w14:textId="77777777" w:rsidR="00F40E0E" w:rsidRDefault="00F40E0E" w:rsidP="00F40E0E">
            <w:pPr>
              <w:rPr>
                <w:rFonts w:asciiTheme="majorEastAsia" w:hAnsiTheme="majorEastAsia" w:cstheme="majorEastAsia"/>
              </w:rPr>
            </w:pPr>
          </w:p>
          <w:p w14:paraId="462D983C" w14:textId="77777777" w:rsidR="00E44984" w:rsidRDefault="00E44984" w:rsidP="00F40E0E">
            <w:pPr>
              <w:rPr>
                <w:rFonts w:asciiTheme="majorEastAsia" w:hAnsiTheme="majorEastAsia" w:cstheme="majorEastAsia"/>
              </w:rPr>
            </w:pPr>
          </w:p>
          <w:p w14:paraId="5E361E52" w14:textId="77777777" w:rsidR="00E44984" w:rsidRDefault="00E44984" w:rsidP="00F40E0E">
            <w:pPr>
              <w:rPr>
                <w:rFonts w:asciiTheme="majorEastAsia" w:hAnsiTheme="majorEastAsia" w:cstheme="majorEastAsia"/>
              </w:rPr>
            </w:pPr>
          </w:p>
          <w:p w14:paraId="5D36188A" w14:textId="77777777" w:rsidR="00E44984" w:rsidRDefault="00E44984" w:rsidP="00F40E0E">
            <w:pPr>
              <w:rPr>
                <w:rFonts w:asciiTheme="majorEastAsia" w:hAnsiTheme="majorEastAsia" w:cstheme="majorEastAsia"/>
              </w:rPr>
            </w:pPr>
          </w:p>
          <w:p w14:paraId="7F583D6C" w14:textId="77777777" w:rsidR="00E44984" w:rsidRDefault="00E44984" w:rsidP="00F40E0E">
            <w:pPr>
              <w:rPr>
                <w:rFonts w:asciiTheme="majorEastAsia" w:hAnsiTheme="majorEastAsia" w:cstheme="majorEastAsia"/>
              </w:rPr>
            </w:pPr>
          </w:p>
          <w:p w14:paraId="77394986" w14:textId="77777777" w:rsidR="00E44984" w:rsidRDefault="00E44984" w:rsidP="00F40E0E">
            <w:pPr>
              <w:rPr>
                <w:rFonts w:asciiTheme="majorEastAsia" w:hAnsiTheme="majorEastAsia" w:cstheme="majorEastAsia"/>
              </w:rPr>
            </w:pPr>
          </w:p>
          <w:p w14:paraId="6DEE443A" w14:textId="77777777" w:rsidR="00E44984" w:rsidRPr="002E04D6" w:rsidRDefault="00E44984" w:rsidP="00F40E0E">
            <w:pPr>
              <w:rPr>
                <w:rFonts w:asciiTheme="majorEastAsia" w:hAnsiTheme="majorEastAsia" w:cstheme="majorEastAsia"/>
              </w:rPr>
            </w:pPr>
          </w:p>
          <w:p w14:paraId="4CB603C0" w14:textId="77777777" w:rsidR="00842A0B" w:rsidRPr="002E04D6" w:rsidRDefault="00842A0B" w:rsidP="00F40E0E">
            <w:pPr>
              <w:rPr>
                <w:rFonts w:asciiTheme="majorEastAsia" w:hAnsiTheme="majorEastAsia" w:cstheme="majorEastAsia"/>
              </w:rPr>
            </w:pPr>
          </w:p>
          <w:p w14:paraId="11063676" w14:textId="38E97897" w:rsidR="00F40E0E" w:rsidRPr="00CA0588" w:rsidRDefault="00CA0588" w:rsidP="00165F88">
            <w:pPr>
              <w:pStyle w:val="ListParagraph"/>
              <w:numPr>
                <w:ilvl w:val="0"/>
                <w:numId w:val="23"/>
              </w:numPr>
              <w:rPr>
                <w:rFonts w:asciiTheme="majorEastAsia" w:hAnsiTheme="majorEastAsia" w:cstheme="majorEastAsia"/>
              </w:rPr>
            </w:pPr>
            <w:r w:rsidRPr="00FF76AB">
              <w:rPr>
                <w:rFonts w:asciiTheme="majorEastAsia" w:eastAsia="Garamond" w:hAnsiTheme="majorEastAsia" w:cstheme="majorEastAsia"/>
                <w:color w:val="353535"/>
              </w:rPr>
              <w:t>Proposal: Ad Club “</w:t>
            </w:r>
            <w:proofErr w:type="spellStart"/>
            <w:r w:rsidRPr="00FF76AB">
              <w:rPr>
                <w:rFonts w:asciiTheme="majorEastAsia" w:eastAsia="Garamond" w:hAnsiTheme="majorEastAsia" w:cstheme="majorEastAsia"/>
                <w:color w:val="353535"/>
              </w:rPr>
              <w:t>ADCon</w:t>
            </w:r>
            <w:proofErr w:type="spellEnd"/>
            <w:r w:rsidRPr="00FF76AB">
              <w:rPr>
                <w:rFonts w:asciiTheme="majorEastAsia" w:eastAsia="Garamond" w:hAnsiTheme="majorEastAsia" w:cstheme="majorEastAsia"/>
                <w:color w:val="353535"/>
              </w:rPr>
              <w:t>” $320</w:t>
            </w:r>
          </w:p>
          <w:p w14:paraId="7F32FDB9" w14:textId="77777777" w:rsidR="00F40E0E" w:rsidRPr="002E04D6" w:rsidRDefault="00F40E0E" w:rsidP="00F40E0E">
            <w:pPr>
              <w:rPr>
                <w:rFonts w:asciiTheme="majorEastAsia" w:hAnsiTheme="majorEastAsia" w:cstheme="majorEastAsia"/>
              </w:rPr>
            </w:pPr>
          </w:p>
          <w:p w14:paraId="623C9239" w14:textId="77777777" w:rsidR="00F40E0E" w:rsidRPr="002E04D6" w:rsidRDefault="00F40E0E" w:rsidP="00F40E0E">
            <w:pPr>
              <w:rPr>
                <w:rFonts w:asciiTheme="majorEastAsia" w:hAnsiTheme="majorEastAsia" w:cstheme="majorEastAsia"/>
              </w:rPr>
            </w:pPr>
          </w:p>
          <w:p w14:paraId="78B40D83" w14:textId="77777777" w:rsidR="00C1380F" w:rsidRPr="002E04D6" w:rsidRDefault="00C1380F" w:rsidP="00F40E0E">
            <w:pPr>
              <w:rPr>
                <w:rFonts w:asciiTheme="majorEastAsia" w:hAnsiTheme="majorEastAsia" w:cstheme="majorEastAsia"/>
              </w:rPr>
            </w:pPr>
          </w:p>
          <w:p w14:paraId="2E775CAB" w14:textId="77777777" w:rsidR="00C1380F" w:rsidRPr="002E04D6" w:rsidRDefault="00C1380F" w:rsidP="00F40E0E">
            <w:pPr>
              <w:rPr>
                <w:rFonts w:asciiTheme="majorEastAsia" w:hAnsiTheme="majorEastAsia" w:cstheme="majorEastAsia"/>
              </w:rPr>
            </w:pPr>
          </w:p>
          <w:p w14:paraId="342ACC30" w14:textId="77777777" w:rsidR="00C1380F" w:rsidRPr="002E04D6" w:rsidRDefault="00C1380F" w:rsidP="00F40E0E">
            <w:pPr>
              <w:rPr>
                <w:rFonts w:asciiTheme="majorEastAsia" w:hAnsiTheme="majorEastAsia" w:cstheme="majorEastAsia"/>
              </w:rPr>
            </w:pPr>
          </w:p>
          <w:p w14:paraId="5B7E9F99" w14:textId="77777777" w:rsidR="00C1380F" w:rsidRPr="002E04D6" w:rsidRDefault="00C1380F" w:rsidP="00F40E0E">
            <w:pPr>
              <w:rPr>
                <w:rFonts w:asciiTheme="majorEastAsia" w:hAnsiTheme="majorEastAsia" w:cstheme="majorEastAsia"/>
              </w:rPr>
            </w:pPr>
          </w:p>
          <w:p w14:paraId="23BD99F0" w14:textId="77777777" w:rsidR="00C1380F" w:rsidRPr="002E04D6" w:rsidRDefault="00C1380F" w:rsidP="00F40E0E">
            <w:pPr>
              <w:rPr>
                <w:rFonts w:asciiTheme="majorEastAsia" w:hAnsiTheme="majorEastAsia" w:cstheme="majorEastAsia"/>
              </w:rPr>
            </w:pPr>
          </w:p>
          <w:p w14:paraId="68E80C86" w14:textId="77777777" w:rsidR="00C1380F" w:rsidRPr="002E04D6" w:rsidRDefault="00C1380F" w:rsidP="00F40E0E">
            <w:pPr>
              <w:rPr>
                <w:rFonts w:asciiTheme="majorEastAsia" w:hAnsiTheme="majorEastAsia" w:cstheme="majorEastAsia"/>
              </w:rPr>
            </w:pPr>
          </w:p>
          <w:p w14:paraId="6F3B4D39" w14:textId="77777777" w:rsidR="001D29F4" w:rsidRPr="002E04D6" w:rsidRDefault="001D29F4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510E7DC4" w14:textId="77777777" w:rsidR="001D29F4" w:rsidRPr="002E04D6" w:rsidRDefault="001D29F4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51A812DD" w14:textId="77777777" w:rsidR="001D29F4" w:rsidRDefault="001D29F4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0A00B561" w14:textId="77777777" w:rsidR="00B46E1A" w:rsidRDefault="00B46E1A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1527DD26" w14:textId="77777777" w:rsidR="00DC3CEC" w:rsidRDefault="00DC3CEC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355BA969" w14:textId="77777777" w:rsidR="00DC3CEC" w:rsidRDefault="00DC3CEC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187EFA3D" w14:textId="77777777" w:rsidR="00DC3CEC" w:rsidRDefault="00DC3CEC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5A52A883" w14:textId="236F4CC3" w:rsidR="00DC3CEC" w:rsidRPr="00DC3CEC" w:rsidRDefault="00B46E1A" w:rsidP="00165F88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Theme="majorEastAsia" w:hAnsiTheme="majorEastAsia" w:cstheme="majorEastAsia"/>
                <w:b/>
              </w:rPr>
            </w:pPr>
            <w:r>
              <w:rPr>
                <w:rFonts w:asciiTheme="majorEastAsia" w:hAnsiTheme="majorEastAsia" w:cstheme="majorEastAsia"/>
                <w:b/>
              </w:rPr>
              <w:t>San Pham “Conference” $175</w:t>
            </w:r>
          </w:p>
          <w:p w14:paraId="37E898C1" w14:textId="77777777" w:rsidR="001D29F4" w:rsidRPr="002E04D6" w:rsidRDefault="001D29F4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7138F03D" w14:textId="77777777" w:rsidR="001D29F4" w:rsidRDefault="001D29F4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34EBDC4A" w14:textId="77777777" w:rsidR="00DC3CEC" w:rsidRDefault="00DC3CEC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576EE1D1" w14:textId="77777777" w:rsidR="00DC3CEC" w:rsidRDefault="00DC3CEC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53D9EE15" w14:textId="77777777" w:rsidR="00DC3CEC" w:rsidRDefault="00DC3CEC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6A8F8FB1" w14:textId="77777777" w:rsidR="00DC3CEC" w:rsidRDefault="00DC3CEC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54F2BCBA" w14:textId="77777777" w:rsidR="00B46E1A" w:rsidRDefault="00B46E1A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339F1233" w14:textId="77777777" w:rsidR="00B46E1A" w:rsidRDefault="00B46E1A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788A05AA" w14:textId="77777777" w:rsidR="00B46E1A" w:rsidRPr="002E04D6" w:rsidRDefault="00B46E1A" w:rsidP="00E874D5">
            <w:pPr>
              <w:spacing w:line="360" w:lineRule="auto"/>
              <w:contextualSpacing/>
              <w:rPr>
                <w:rFonts w:asciiTheme="majorEastAsia" w:hAnsiTheme="majorEastAsia" w:cstheme="majorEastAsia"/>
                <w:b/>
              </w:rPr>
            </w:pPr>
          </w:p>
          <w:p w14:paraId="7872E517" w14:textId="5D62A3ED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REPORTS</w:t>
            </w:r>
          </w:p>
          <w:p w14:paraId="6ACB8F2D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E4099E0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2F5BE8D6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4003800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4771452C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F77757C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4E30159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3B76B02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E90DDA0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6934248" w14:textId="77777777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</w:t>
            </w:r>
          </w:p>
          <w:p w14:paraId="2A628113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FFE833B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1FD334C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1749C7D" w14:textId="77777777" w:rsidR="009B7D17" w:rsidRPr="002E04D6" w:rsidRDefault="009B7D17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FDC274A" w14:textId="77777777" w:rsidR="001A541E" w:rsidRPr="002E04D6" w:rsidRDefault="001A541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037C152" w14:textId="77777777" w:rsidR="00484505" w:rsidRPr="002E04D6" w:rsidRDefault="00484505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260067BE" w14:textId="77777777" w:rsidR="00484505" w:rsidRPr="002E04D6" w:rsidRDefault="00484505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898AEB9" w14:textId="77777777" w:rsidR="00484505" w:rsidRPr="002E04D6" w:rsidRDefault="00484505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473F315" w14:textId="77777777" w:rsidR="00484505" w:rsidRPr="002E04D6" w:rsidRDefault="00484505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F413A7B" w14:textId="77777777" w:rsidR="00484505" w:rsidRPr="002E04D6" w:rsidRDefault="00484505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F166D7B" w14:textId="77777777" w:rsidR="0084443B" w:rsidRPr="002E04D6" w:rsidRDefault="0084443B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A72DD07" w14:textId="77777777" w:rsidR="0084443B" w:rsidRPr="002E04D6" w:rsidRDefault="0084443B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2E7283A1" w14:textId="77777777" w:rsidR="00484505" w:rsidRPr="002E04D6" w:rsidRDefault="00484505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681EE54C" w14:textId="77777777" w:rsidR="002E04D6" w:rsidRPr="002E04D6" w:rsidRDefault="002E04D6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44F8694" w14:textId="77777777" w:rsidR="002E04D6" w:rsidRPr="002E04D6" w:rsidRDefault="002E04D6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9EA99CE" w14:textId="77777777" w:rsidR="002E04D6" w:rsidRPr="002E04D6" w:rsidRDefault="002E04D6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81B5CF6" w14:textId="77777777" w:rsidR="002E04D6" w:rsidRPr="002E04D6" w:rsidRDefault="002E04D6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CCA1D37" w14:textId="77777777" w:rsidR="002E04D6" w:rsidRPr="002E04D6" w:rsidRDefault="002E04D6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40CF8446" w14:textId="77777777" w:rsidR="002E04D6" w:rsidRPr="002E04D6" w:rsidRDefault="002E04D6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A774369" w14:textId="77777777" w:rsidR="002E04D6" w:rsidRPr="002E04D6" w:rsidRDefault="002E04D6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BDC2C35" w14:textId="77777777" w:rsidR="001A541E" w:rsidRPr="002E04D6" w:rsidRDefault="001A541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5209CA5" w14:textId="77777777" w:rsidR="00247C72" w:rsidRDefault="00247C72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47683724" w14:textId="77777777" w:rsidR="00A0024A" w:rsidRDefault="00A0024A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4182B9C" w14:textId="77777777" w:rsidR="00A0024A" w:rsidRDefault="00A0024A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2E4DB6BF" w14:textId="77777777" w:rsidR="00A0024A" w:rsidRDefault="00A0024A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6688444" w14:textId="77777777" w:rsidR="00A0024A" w:rsidRDefault="00A0024A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22A71E77" w14:textId="77777777" w:rsidR="00A0024A" w:rsidRDefault="00A0024A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6C31C4D" w14:textId="77777777" w:rsidR="00A0024A" w:rsidRDefault="00A0024A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5246143" w14:textId="77777777" w:rsidR="00A0024A" w:rsidRPr="002E04D6" w:rsidRDefault="00A0024A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2C37EE87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4BC9FDB2" w14:textId="574491C9" w:rsidR="0084443B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AGENDA ITEMS</w:t>
            </w:r>
            <w:r w:rsidR="00CB71A9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</w:t>
            </w:r>
          </w:p>
          <w:p w14:paraId="4C621273" w14:textId="77777777" w:rsidR="002E04D6" w:rsidRDefault="002E04D6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6FB4206D" w14:textId="77777777" w:rsidR="00A0024A" w:rsidRPr="002E04D6" w:rsidRDefault="00A0024A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D00E4EE" w14:textId="45CCDFEF" w:rsidR="002E04D6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ADJOURNMEN</w:t>
            </w:r>
            <w:r w:rsidR="00484505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T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65B463D" w14:textId="0170BD5C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lastRenderedPageBreak/>
              <w:t>Franky Barajas ca</w:t>
            </w:r>
            <w:r w:rsidR="00EA5200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lls the meeting to </w:t>
            </w:r>
            <w:r w:rsidR="00141C1E">
              <w:rPr>
                <w:rFonts w:asciiTheme="majorEastAsia" w:eastAsia="Garamond" w:hAnsiTheme="majorEastAsia" w:cstheme="majorEastAsia" w:hint="eastAsia"/>
                <w:color w:val="353535"/>
              </w:rPr>
              <w:t>order at 9:07</w:t>
            </w: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am</w:t>
            </w:r>
          </w:p>
          <w:p w14:paraId="26A292D0" w14:textId="77777777" w:rsidR="009C2A3E" w:rsidRPr="002E04D6" w:rsidRDefault="009C2A3E">
            <w:pPr>
              <w:widowControl w:val="0"/>
              <w:rPr>
                <w:rFonts w:asciiTheme="majorEastAsia" w:eastAsia="Times New Roman" w:hAnsiTheme="majorEastAsia" w:cstheme="majorEastAsia"/>
                <w:color w:val="353535"/>
                <w:u w:val="single"/>
              </w:rPr>
            </w:pPr>
          </w:p>
          <w:p w14:paraId="45E70AC2" w14:textId="4E766099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Times New Roman" w:hAnsiTheme="majorEastAsia" w:cstheme="majorEastAsia" w:hint="eastAsia"/>
                <w:color w:val="353535"/>
                <w:u w:val="single"/>
              </w:rPr>
              <w:t>Members present:</w:t>
            </w: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PRSSA (</w:t>
            </w:r>
            <w:proofErr w:type="spellStart"/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Cuaresma</w:t>
            </w:r>
            <w:proofErr w:type="spellEnd"/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), </w:t>
            </w:r>
            <w:r w:rsidR="00003A81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Ad Club (</w:t>
            </w:r>
            <w:r w:rsidR="001F4E97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Tobi</w:t>
            </w: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), ETC (Ramirez), STANCE (Alcala),</w:t>
            </w:r>
            <w:r w:rsidR="005009C1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</w:t>
            </w:r>
            <w:r w:rsidR="00275559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LJ (Alaniz), </w:t>
            </w:r>
            <w:r w:rsidR="00E75F02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SPJ (Delgado), SAA (Shibuya</w:t>
            </w:r>
            <w:r w:rsidR="00E968FF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)</w:t>
            </w:r>
            <w:r w:rsidR="001D17EF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, </w:t>
            </w:r>
            <w:r w:rsidR="00B930D5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FMAA (Perez), LPH (Sprague)</w:t>
            </w:r>
            <w:r w:rsidR="002C5037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, </w:t>
            </w:r>
            <w:r w:rsidR="00141C1E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NSSLHA (Lee</w:t>
            </w:r>
            <w:r w:rsidR="00BA4813">
              <w:rPr>
                <w:rFonts w:asciiTheme="majorEastAsia" w:eastAsia="Garamond" w:hAnsiTheme="majorEastAsia" w:cstheme="majorEastAsia"/>
                <w:color w:val="353535"/>
              </w:rPr>
              <w:t>)</w:t>
            </w:r>
            <w:r w:rsidR="001D17EF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, </w:t>
            </w:r>
            <w:proofErr w:type="spellStart"/>
            <w:r w:rsidR="001D17EF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MaL</w:t>
            </w:r>
            <w:proofErr w:type="spellEnd"/>
            <w:r w:rsidR="001D17EF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(Delgado)</w:t>
            </w:r>
            <w:r w:rsidR="005009C1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.</w:t>
            </w:r>
            <w:r w:rsidR="001D17EF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</w:t>
            </w:r>
          </w:p>
          <w:p w14:paraId="4B947C1C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A6A0A87" w14:textId="77777777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  <w:highlight w:val="green"/>
              </w:rPr>
              <w:t>Green</w:t>
            </w: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highlights are tardy before approval of agenda.</w:t>
            </w:r>
          </w:p>
          <w:p w14:paraId="7122940A" w14:textId="77777777" w:rsidR="009C2A3E" w:rsidRPr="002E04D6" w:rsidRDefault="008F64E9">
            <w:pPr>
              <w:widowControl w:val="0"/>
              <w:rPr>
                <w:rFonts w:asciiTheme="majorEastAsia" w:eastAsia="Times New Roman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  <w:highlight w:val="yellow"/>
              </w:rPr>
              <w:t>Yellow</w:t>
            </w: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highlights are tardy after approval of agenda.</w:t>
            </w:r>
          </w:p>
          <w:p w14:paraId="569629E9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9D2A73C" w14:textId="5B132992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  <w:u w:val="single"/>
              </w:rPr>
              <w:t>Members absent:</w:t>
            </w: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</w:t>
            </w:r>
            <w:r w:rsidR="006176A7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TR (Vasquez)</w:t>
            </w:r>
            <w:r w:rsidR="00733758">
              <w:rPr>
                <w:rFonts w:asciiTheme="majorEastAsia" w:eastAsia="Garamond" w:hAnsiTheme="majorEastAsia" w:cstheme="majorEastAsia"/>
                <w:color w:val="353535"/>
              </w:rPr>
              <w:t xml:space="preserve">, </w:t>
            </w:r>
            <w:proofErr w:type="spellStart"/>
            <w:r w:rsidR="00733758">
              <w:rPr>
                <w:rFonts w:asciiTheme="majorEastAsia" w:eastAsia="Garamond" w:hAnsiTheme="majorEastAsia" w:cstheme="majorEastAsia"/>
                <w:color w:val="353535"/>
              </w:rPr>
              <w:t>MaL</w:t>
            </w:r>
            <w:proofErr w:type="spellEnd"/>
            <w:r w:rsidR="00733758">
              <w:rPr>
                <w:rFonts w:asciiTheme="majorEastAsia" w:eastAsia="Garamond" w:hAnsiTheme="majorEastAsia" w:cstheme="majorEastAsia"/>
                <w:color w:val="353535"/>
              </w:rPr>
              <w:t>(</w:t>
            </w:r>
            <w:proofErr w:type="spellStart"/>
            <w:r w:rsidR="00733758">
              <w:rPr>
                <w:rFonts w:asciiTheme="majorEastAsia" w:eastAsia="Garamond" w:hAnsiTheme="majorEastAsia" w:cstheme="majorEastAsia"/>
                <w:color w:val="353535"/>
              </w:rPr>
              <w:t>Escarcega</w:t>
            </w:r>
            <w:proofErr w:type="spellEnd"/>
            <w:r w:rsidR="00733758">
              <w:rPr>
                <w:rFonts w:asciiTheme="majorEastAsia" w:eastAsia="Garamond" w:hAnsiTheme="majorEastAsia" w:cstheme="majorEastAsia"/>
                <w:color w:val="353535"/>
              </w:rPr>
              <w:t>)</w:t>
            </w:r>
          </w:p>
          <w:p w14:paraId="01668F9A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6E0FEFA" w14:textId="7293C43B" w:rsidR="00B930D5" w:rsidRPr="002E04D6" w:rsidRDefault="008F64E9" w:rsidP="00B930D5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  <w:u w:val="single"/>
              </w:rPr>
              <w:t>Ex-officio members present:</w:t>
            </w: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</w:t>
            </w:r>
            <w:proofErr w:type="spellStart"/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Gelrud</w:t>
            </w:r>
            <w:proofErr w:type="spellEnd"/>
            <w:r w:rsidR="00141C1E">
              <w:rPr>
                <w:rFonts w:asciiTheme="majorEastAsia" w:eastAsia="Garamond" w:hAnsiTheme="majorEastAsia" w:cstheme="majorEastAsia" w:hint="eastAsia"/>
                <w:color w:val="353535"/>
              </w:rPr>
              <w:t>,</w:t>
            </w:r>
            <w:r w:rsidR="00141C1E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</w:t>
            </w:r>
            <w:proofErr w:type="spellStart"/>
            <w:r w:rsidR="00141C1E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Borjas</w:t>
            </w:r>
            <w:proofErr w:type="spellEnd"/>
          </w:p>
          <w:p w14:paraId="49F604F1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E285F53" w14:textId="54550733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  <w:u w:val="single"/>
              </w:rPr>
              <w:t>Ex-officio members absent:</w:t>
            </w: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</w:t>
            </w:r>
          </w:p>
          <w:p w14:paraId="742D1A11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4B35601" w14:textId="77777777" w:rsidR="00BA72E4" w:rsidRPr="002E04D6" w:rsidRDefault="00BA72E4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E27A65C" w14:textId="2DECE1CE" w:rsidR="00CE5C96" w:rsidRPr="002E04D6" w:rsidRDefault="00141C1E" w:rsidP="00CE5C96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>
              <w:rPr>
                <w:rFonts w:asciiTheme="majorEastAsia" w:eastAsia="Garamond" w:hAnsiTheme="majorEastAsia" w:cstheme="majorEastAsia" w:hint="eastAsia"/>
                <w:color w:val="353535"/>
              </w:rPr>
              <w:t>LPH</w:t>
            </w:r>
            <w:r w:rsidR="00290C01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moves approve the agenda</w:t>
            </w:r>
            <w:r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and STANCE</w:t>
            </w:r>
            <w:r w:rsidR="00CE5C96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seconds </w:t>
            </w:r>
          </w:p>
          <w:p w14:paraId="23311E5A" w14:textId="77777777" w:rsidR="00290C01" w:rsidRPr="002E04D6" w:rsidRDefault="00290C01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611B7B8E" w14:textId="77777777" w:rsidR="002C5037" w:rsidRPr="002E04D6" w:rsidRDefault="002C5037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22AF81FD" w14:textId="10998D5D" w:rsidR="00BA72E4" w:rsidRPr="002E04D6" w:rsidRDefault="00141C1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>
              <w:rPr>
                <w:rFonts w:asciiTheme="majorEastAsia" w:eastAsia="Garamond" w:hAnsiTheme="majorEastAsia" w:cstheme="majorEastAsia" w:hint="eastAsia"/>
                <w:color w:val="353535"/>
              </w:rPr>
              <w:t>SPJ approves minutes and PRSSA</w:t>
            </w:r>
            <w:r w:rsidR="00BA72E4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seconds </w:t>
            </w:r>
          </w:p>
          <w:p w14:paraId="1E61BCAA" w14:textId="77777777" w:rsidR="00290C01" w:rsidRPr="002E04D6" w:rsidRDefault="00290C01" w:rsidP="00797473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65FEB79" w14:textId="77777777" w:rsidR="002C5037" w:rsidRPr="002E04D6" w:rsidRDefault="002C5037" w:rsidP="00797473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E8F2D77" w14:textId="5BC7A678" w:rsidR="00446449" w:rsidRPr="002E04D6" w:rsidRDefault="00B930D5" w:rsidP="00797473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None </w:t>
            </w:r>
          </w:p>
          <w:p w14:paraId="2D6CE7FA" w14:textId="77777777" w:rsidR="00446449" w:rsidRPr="002E04D6" w:rsidRDefault="00446449" w:rsidP="008C253A">
            <w:pPr>
              <w:widowControl w:val="0"/>
              <w:ind w:left="36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4FA1040" w14:textId="77777777" w:rsidR="00B74081" w:rsidRPr="002E04D6" w:rsidRDefault="00B74081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26C12913" w14:textId="6E518121" w:rsidR="00BD1ED8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8074 Co</w:t>
            </w:r>
            <w:r w:rsidR="00921A93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ntracts, Fees, Rentals</w:t>
            </w:r>
            <w:r w:rsidR="00141C1E">
              <w:rPr>
                <w:rFonts w:asciiTheme="majorEastAsia" w:eastAsia="Garamond" w:hAnsiTheme="majorEastAsia" w:cstheme="majorEastAsia" w:hint="eastAsia"/>
                <w:color w:val="353535"/>
              </w:rPr>
              <w:t>: $1127.79</w:t>
            </w:r>
            <w:r w:rsidR="002C5037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</w:t>
            </w:r>
            <w:r w:rsidR="00C135AC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| 8077 Travel: $</w:t>
            </w:r>
            <w:r w:rsidR="00B74081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0</w:t>
            </w:r>
          </w:p>
          <w:p w14:paraId="31F688EC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9EFA258" w14:textId="77777777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None </w:t>
            </w:r>
          </w:p>
          <w:p w14:paraId="5933F74A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9A2AC3F" w14:textId="77777777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None</w:t>
            </w:r>
          </w:p>
          <w:p w14:paraId="30B6C8FA" w14:textId="77777777" w:rsidR="009C2A3E" w:rsidRPr="002E04D6" w:rsidRDefault="009C2A3E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6F48DB5C" w14:textId="77777777" w:rsidR="009C2A3E" w:rsidRPr="002E04D6" w:rsidRDefault="008F64E9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None</w:t>
            </w:r>
          </w:p>
          <w:p w14:paraId="59144FA2" w14:textId="77777777" w:rsidR="009C2A3E" w:rsidRPr="002E04D6" w:rsidRDefault="009C2A3E">
            <w:pPr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B3FD363" w14:textId="77777777" w:rsidR="009C2A3E" w:rsidRPr="002E04D6" w:rsidRDefault="009C2A3E">
            <w:pPr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7EA21B1" w14:textId="77777777" w:rsidR="002473FE" w:rsidRPr="002E04D6" w:rsidRDefault="002473FE" w:rsidP="00A4772C">
            <w:pPr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90B987B" w14:textId="77777777" w:rsidR="00290C01" w:rsidRPr="002E04D6" w:rsidRDefault="00290C01" w:rsidP="00A4772C">
            <w:pPr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6847876D" w14:textId="77777777" w:rsidR="00224619" w:rsidRDefault="00224619" w:rsidP="00A4772C">
            <w:pPr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6BBB9734" w14:textId="77777777" w:rsidR="00165F88" w:rsidRDefault="00165F88" w:rsidP="00A4772C">
            <w:pPr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2EA963CA" w14:textId="479C6BC3" w:rsidR="00BA72E4" w:rsidRPr="002E04D6" w:rsidRDefault="00CE171C" w:rsidP="00A4772C">
            <w:pPr>
              <w:rPr>
                <w:rFonts w:asciiTheme="majorEastAsia" w:eastAsiaTheme="minorEastAsia" w:hAnsiTheme="majorEastAsia" w:cstheme="majorEastAsia"/>
                <w:color w:val="353535"/>
              </w:rPr>
            </w:pP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A move to the following allocation to be app</w:t>
            </w:r>
            <w:r w:rsidR="00AD6611"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ro</w:t>
            </w:r>
            <w:r w:rsidR="006176A7">
              <w:rPr>
                <w:rFonts w:asciiTheme="majorEastAsia" w:eastAsiaTheme="minorEastAsia" w:hAnsiTheme="majorEastAsia" w:cstheme="majorEastAsia" w:hint="eastAsia"/>
                <w:color w:val="353535"/>
              </w:rPr>
              <w:t>ved for $170</w:t>
            </w:r>
            <w:r w:rsidR="00E60760"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was made</w:t>
            </w:r>
            <w:r w:rsidR="006176A7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by ETC</w:t>
            </w:r>
            <w:r w:rsidR="006849E2"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and LPH</w:t>
            </w:r>
            <w:r w:rsidR="00CA55C9"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seconds. </w:t>
            </w:r>
            <w:r w:rsidR="00165F88">
              <w:rPr>
                <w:rFonts w:asciiTheme="majorEastAsia" w:eastAsiaTheme="minorEastAsia" w:hAnsiTheme="majorEastAsia" w:cstheme="majorEastAsia"/>
                <w:color w:val="353535"/>
              </w:rPr>
              <w:t>ETC’s gaming panel will take place on May 2</w:t>
            </w:r>
            <w:r w:rsidR="00165F88" w:rsidRPr="00165F88">
              <w:rPr>
                <w:rFonts w:asciiTheme="majorEastAsia" w:eastAsiaTheme="minorEastAsia" w:hAnsiTheme="majorEastAsia" w:cstheme="majorEastAsia"/>
                <w:color w:val="353535"/>
                <w:vertAlign w:val="superscript"/>
              </w:rPr>
              <w:t>nd</w:t>
            </w:r>
            <w:r w:rsidR="00165F88">
              <w:rPr>
                <w:rFonts w:asciiTheme="majorEastAsia" w:eastAsiaTheme="minorEastAsia" w:hAnsiTheme="majorEastAsia" w:cstheme="majorEastAsia"/>
                <w:color w:val="353535"/>
              </w:rPr>
              <w:t xml:space="preserve"> at the TSU Ontiveros ABC from 7 to </w:t>
            </w:r>
            <w:r w:rsidR="006176A7">
              <w:rPr>
                <w:rFonts w:asciiTheme="majorEastAsia" w:eastAsiaTheme="minorEastAsia" w:hAnsiTheme="majorEastAsia" w:cstheme="majorEastAsia"/>
                <w:color w:val="353535"/>
              </w:rPr>
              <w:t xml:space="preserve">8:30 pm. </w:t>
            </w:r>
            <w:r w:rsidR="00165F88">
              <w:rPr>
                <w:rFonts w:asciiTheme="majorEastAsia" w:eastAsiaTheme="minorEastAsia" w:hAnsiTheme="majorEastAsia" w:cstheme="majorEastAsia"/>
                <w:color w:val="353535"/>
              </w:rPr>
              <w:t>Professionals from the gaming industry will provide student</w:t>
            </w:r>
            <w:r w:rsidR="004C4075">
              <w:rPr>
                <w:rFonts w:asciiTheme="majorEastAsia" w:eastAsiaTheme="minorEastAsia" w:hAnsiTheme="majorEastAsia" w:cstheme="majorEastAsia"/>
                <w:color w:val="353535"/>
              </w:rPr>
              <w:t>s</w:t>
            </w:r>
            <w:r w:rsidR="00165F88">
              <w:rPr>
                <w:rFonts w:asciiTheme="majorEastAsia" w:eastAsiaTheme="minorEastAsia" w:hAnsiTheme="majorEastAsia" w:cstheme="majorEastAsia"/>
                <w:color w:val="353535"/>
              </w:rPr>
              <w:t xml:space="preserve"> with knowledge related to the field. This is a great opportunity for students to ask questions about obtaining a career in this field. Over 75 people are expected to attend this event. Funding will </w:t>
            </w:r>
            <w:r w:rsidR="009B024C">
              <w:rPr>
                <w:rFonts w:asciiTheme="majorEastAsia" w:eastAsiaTheme="minorEastAsia" w:hAnsiTheme="majorEastAsia" w:cstheme="majorEastAsia"/>
                <w:color w:val="353535"/>
              </w:rPr>
              <w:t xml:space="preserve">cover 7 boxes of Costco pizza and 100 pieces of Chick-Fill-A chicken nuggets. </w:t>
            </w:r>
          </w:p>
          <w:p w14:paraId="56DEE099" w14:textId="77777777" w:rsidR="009B024C" w:rsidRPr="002E04D6" w:rsidRDefault="009B024C" w:rsidP="00A4772C">
            <w:pPr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05F2479A" w14:textId="2536A412" w:rsidR="00170648" w:rsidRDefault="00A4772C" w:rsidP="00A4772C">
            <w:pPr>
              <w:rPr>
                <w:rFonts w:asciiTheme="majorEastAsia" w:eastAsiaTheme="minorEastAsia" w:hAnsiTheme="majorEastAsia" w:cstheme="majorEastAsia"/>
                <w:color w:val="353535"/>
              </w:rPr>
            </w:pP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Questions:</w:t>
            </w:r>
            <w:r w:rsidR="004A3C02"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</w:t>
            </w:r>
            <w:r w:rsidR="009B024C">
              <w:rPr>
                <w:rFonts w:asciiTheme="majorEastAsia" w:eastAsiaTheme="minorEastAsia" w:hAnsiTheme="majorEastAsia" w:cstheme="majorEastAsia"/>
                <w:color w:val="353535"/>
              </w:rPr>
              <w:t>Is this the f</w:t>
            </w:r>
            <w:r w:rsidR="006176A7">
              <w:rPr>
                <w:rFonts w:asciiTheme="majorEastAsia" w:eastAsiaTheme="minorEastAsia" w:hAnsiTheme="majorEastAsia" w:cstheme="majorEastAsia"/>
                <w:color w:val="353535"/>
              </w:rPr>
              <w:t>inal event for ETC? yes.</w:t>
            </w:r>
            <w:r w:rsidR="009B024C">
              <w:rPr>
                <w:rFonts w:asciiTheme="majorEastAsia" w:eastAsiaTheme="minorEastAsia" w:hAnsiTheme="majorEastAsia" w:cstheme="majorEastAsia"/>
                <w:color w:val="353535"/>
              </w:rPr>
              <w:t xml:space="preserve"> Per last meeting’s discussion, each club will</w:t>
            </w:r>
            <w:r w:rsidR="006176A7">
              <w:rPr>
                <w:rFonts w:asciiTheme="majorEastAsia" w:eastAsiaTheme="minorEastAsia" w:hAnsiTheme="majorEastAsia" w:cstheme="majorEastAsia"/>
                <w:color w:val="353535"/>
              </w:rPr>
              <w:t xml:space="preserve"> </w:t>
            </w:r>
            <w:r w:rsidR="009B024C">
              <w:rPr>
                <w:rFonts w:asciiTheme="majorEastAsia" w:eastAsiaTheme="minorEastAsia" w:hAnsiTheme="majorEastAsia" w:cstheme="majorEastAsia"/>
                <w:color w:val="353535"/>
              </w:rPr>
              <w:t xml:space="preserve">receive around $200 for upcoming events. </w:t>
            </w:r>
          </w:p>
          <w:p w14:paraId="35CD90BA" w14:textId="77777777" w:rsidR="009B024C" w:rsidRPr="002E04D6" w:rsidRDefault="009B024C" w:rsidP="00A4772C">
            <w:pPr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49017E4F" w14:textId="138064B0" w:rsidR="000D72E9" w:rsidRPr="002E04D6" w:rsidRDefault="009B024C" w:rsidP="00A4772C">
            <w:pPr>
              <w:rPr>
                <w:rFonts w:asciiTheme="majorEastAsia" w:eastAsiaTheme="minorEastAsia" w:hAnsiTheme="majorEastAsia" w:cstheme="majorEastAsia"/>
                <w:color w:val="353535"/>
              </w:rPr>
            </w:pP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Discussion: None </w:t>
            </w:r>
          </w:p>
          <w:p w14:paraId="717305FE" w14:textId="77777777" w:rsidR="00193200" w:rsidRPr="002E04D6" w:rsidRDefault="00193200">
            <w:pPr>
              <w:rPr>
                <w:rFonts w:asciiTheme="majorEastAsia" w:hAnsiTheme="majorEastAsia" w:cstheme="majorEastAsia"/>
                <w:color w:val="353535"/>
              </w:rPr>
            </w:pPr>
          </w:p>
          <w:p w14:paraId="4E5497DD" w14:textId="5E1A0C22" w:rsidR="005A59A0" w:rsidRPr="002E04D6" w:rsidRDefault="006176A7" w:rsidP="008E2564">
            <w:pPr>
              <w:autoSpaceDE w:val="0"/>
              <w:autoSpaceDN w:val="0"/>
              <w:adjustRightInd w:val="0"/>
              <w:rPr>
                <w:rFonts w:asciiTheme="majorEastAsia" w:eastAsiaTheme="minorEastAsia" w:hAnsiTheme="majorEastAsia" w:cstheme="majorEastAsia"/>
                <w:color w:val="353535"/>
              </w:rPr>
            </w:pP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>CICC: 11</w:t>
            </w:r>
            <w:r w:rsidR="00BA72E4"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-0-0</w:t>
            </w:r>
            <w:r w:rsidR="00B91F93"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(Yes-No- Abstain) Allocation Passes</w:t>
            </w:r>
          </w:p>
          <w:p w14:paraId="6C8770B3" w14:textId="77777777" w:rsidR="006176A7" w:rsidRDefault="006176A7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</w:p>
          <w:p w14:paraId="22FB6782" w14:textId="77777777" w:rsidR="006176A7" w:rsidRPr="002E04D6" w:rsidRDefault="006176A7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</w:p>
          <w:p w14:paraId="72443FA8" w14:textId="4110F3E9" w:rsidR="006176A7" w:rsidRDefault="008F7186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A move to the following allocation to be appro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>ved for $52.</w:t>
            </w:r>
            <w:r>
              <w:rPr>
                <w:rFonts w:asciiTheme="majorEastAsia" w:eastAsiaTheme="minorEastAsia" w:hAnsiTheme="majorEastAsia" w:cstheme="majorEastAsia"/>
                <w:color w:val="353535"/>
              </w:rPr>
              <w:t>60</w:t>
            </w: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was made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by SPJ and PRSSA</w:t>
            </w: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seconds</w:t>
            </w:r>
            <w:r w:rsidR="00BA72E4" w:rsidRPr="002E04D6">
              <w:rPr>
                <w:rFonts w:asciiTheme="majorEastAsia" w:hAnsiTheme="majorEastAsia" w:cstheme="majorEastAsia" w:hint="eastAsia"/>
              </w:rPr>
              <w:t xml:space="preserve">. </w:t>
            </w:r>
            <w:r w:rsidR="0036348B">
              <w:rPr>
                <w:rFonts w:asciiTheme="majorEastAsia" w:hAnsiTheme="majorEastAsia" w:cstheme="majorEastAsia"/>
              </w:rPr>
              <w:t xml:space="preserve">SPJ’s </w:t>
            </w:r>
            <w:r w:rsidR="0008428B">
              <w:rPr>
                <w:rFonts w:asciiTheme="majorEastAsia" w:hAnsiTheme="majorEastAsia" w:cstheme="majorEastAsia"/>
              </w:rPr>
              <w:t>alumni panel speaker event will take place on April 25</w:t>
            </w:r>
            <w:r w:rsidR="0008428B" w:rsidRPr="0008428B">
              <w:rPr>
                <w:rFonts w:asciiTheme="majorEastAsia" w:hAnsiTheme="majorEastAsia" w:cstheme="majorEastAsia"/>
                <w:vertAlign w:val="superscript"/>
              </w:rPr>
              <w:t>th</w:t>
            </w:r>
            <w:r w:rsidR="0008428B">
              <w:rPr>
                <w:rFonts w:asciiTheme="majorEastAsia" w:hAnsiTheme="majorEastAsia" w:cstheme="majorEastAsia"/>
              </w:rPr>
              <w:t xml:space="preserve"> during COMM Week from 2:30 to 3:45pm. This event will help students understand the transition process from being a student journalist to becoming a journalist in a larger setting. Panelists will be sharing on how to stay on top of the news world and share tips on how to thrive in the field. </w:t>
            </w:r>
            <w:r w:rsidR="001F6FF9">
              <w:rPr>
                <w:rFonts w:asciiTheme="majorEastAsia" w:hAnsiTheme="majorEastAsia" w:cstheme="majorEastAsia"/>
              </w:rPr>
              <w:t xml:space="preserve">50 – 60 people are expected to attend this event. Funding will cover 1 cookie platter, plates, fruit platters and 1 case of water. </w:t>
            </w:r>
          </w:p>
          <w:p w14:paraId="690BC5D8" w14:textId="77777777" w:rsidR="008F7186" w:rsidRPr="002E04D6" w:rsidRDefault="008F7186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</w:p>
          <w:p w14:paraId="7E563C48" w14:textId="01C363E8" w:rsidR="00842A0B" w:rsidRPr="002E04D6" w:rsidRDefault="00842A0B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  <w:r w:rsidRPr="002E04D6">
              <w:rPr>
                <w:rFonts w:asciiTheme="majorEastAsia" w:hAnsiTheme="majorEastAsia" w:cstheme="majorEastAsia" w:hint="eastAsia"/>
              </w:rPr>
              <w:t xml:space="preserve">Questions: None </w:t>
            </w:r>
          </w:p>
          <w:p w14:paraId="3FDC6E9C" w14:textId="77777777" w:rsidR="00842A0B" w:rsidRPr="002E04D6" w:rsidRDefault="00842A0B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</w:p>
          <w:p w14:paraId="068C1A6A" w14:textId="77777777" w:rsidR="00842A0B" w:rsidRPr="002E04D6" w:rsidRDefault="00842A0B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  <w:r w:rsidRPr="002E04D6">
              <w:rPr>
                <w:rFonts w:asciiTheme="majorEastAsia" w:hAnsiTheme="majorEastAsia" w:cstheme="majorEastAsia" w:hint="eastAsia"/>
              </w:rPr>
              <w:t>Discussion: None</w:t>
            </w:r>
          </w:p>
          <w:p w14:paraId="47DE006A" w14:textId="77777777" w:rsidR="00842A0B" w:rsidRPr="002E04D6" w:rsidRDefault="00842A0B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</w:p>
          <w:p w14:paraId="1FC2E48B" w14:textId="29448271" w:rsidR="006148FF" w:rsidRPr="001F6FF9" w:rsidRDefault="00842A0B" w:rsidP="001F6FF9">
            <w:pPr>
              <w:autoSpaceDE w:val="0"/>
              <w:autoSpaceDN w:val="0"/>
              <w:adjustRightInd w:val="0"/>
              <w:rPr>
                <w:rFonts w:asciiTheme="majorEastAsia" w:eastAsiaTheme="minorEastAsia" w:hAnsiTheme="majorEastAsia" w:cstheme="majorEastAsia"/>
                <w:color w:val="353535"/>
              </w:rPr>
            </w:pP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CICC: </w:t>
            </w:r>
            <w:r w:rsidR="007D447F">
              <w:rPr>
                <w:rFonts w:asciiTheme="majorEastAsia" w:eastAsiaTheme="minorEastAsia" w:hAnsiTheme="majorEastAsia" w:cstheme="majorEastAsia" w:hint="eastAsia"/>
                <w:color w:val="353535"/>
              </w:rPr>
              <w:t>11</w:t>
            </w: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-0-0 (Ye</w:t>
            </w:r>
            <w:r w:rsidR="001F6FF9">
              <w:rPr>
                <w:rFonts w:asciiTheme="majorEastAsia" w:eastAsiaTheme="minorEastAsia" w:hAnsiTheme="majorEastAsia" w:cstheme="majorEastAsia" w:hint="eastAsia"/>
                <w:color w:val="353535"/>
              </w:rPr>
              <w:t>s-No- Abstain) Allocation Passes</w:t>
            </w:r>
          </w:p>
          <w:p w14:paraId="6B35C2F2" w14:textId="77777777" w:rsidR="007D447F" w:rsidRDefault="007D447F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</w:p>
          <w:p w14:paraId="08849CED" w14:textId="77777777" w:rsidR="007D447F" w:rsidRDefault="007D447F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</w:p>
          <w:p w14:paraId="20F2BADE" w14:textId="035FEFD4" w:rsidR="007D447F" w:rsidRDefault="00886002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A move to the following allocation to be appro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>ved for $205</w:t>
            </w: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was made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by STANCE and NSSLHA </w:t>
            </w: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seconds</w:t>
            </w:r>
            <w:r w:rsidRPr="002E04D6">
              <w:rPr>
                <w:rFonts w:asciiTheme="majorEastAsia" w:hAnsiTheme="majorEastAsia" w:cstheme="majorEastAsia" w:hint="eastAsia"/>
              </w:rPr>
              <w:t xml:space="preserve">. </w:t>
            </w:r>
            <w:r>
              <w:rPr>
                <w:rFonts w:asciiTheme="majorEastAsia" w:hAnsiTheme="majorEastAsia" w:cstheme="majorEastAsia"/>
              </w:rPr>
              <w:t xml:space="preserve"> STANCE’S</w:t>
            </w:r>
            <w:r w:rsidR="00273704">
              <w:rPr>
                <w:rFonts w:asciiTheme="majorEastAsia" w:hAnsiTheme="majorEastAsia" w:cstheme="majorEastAsia"/>
              </w:rPr>
              <w:t xml:space="preserve"> </w:t>
            </w:r>
            <w:proofErr w:type="spellStart"/>
            <w:r w:rsidR="00273704">
              <w:rPr>
                <w:rFonts w:asciiTheme="majorEastAsia" w:hAnsiTheme="majorEastAsia" w:cstheme="majorEastAsia"/>
              </w:rPr>
              <w:t>conGRADulations</w:t>
            </w:r>
            <w:proofErr w:type="spellEnd"/>
            <w:r w:rsidR="00273704">
              <w:rPr>
                <w:rFonts w:asciiTheme="majorEastAsia" w:hAnsiTheme="majorEastAsia" w:cstheme="majorEastAsia"/>
              </w:rPr>
              <w:t xml:space="preserve"> event will take place on May 4</w:t>
            </w:r>
            <w:r w:rsidR="00273704" w:rsidRPr="00273704">
              <w:rPr>
                <w:rFonts w:asciiTheme="majorEastAsia" w:hAnsiTheme="majorEastAsia" w:cstheme="majorEastAsia"/>
                <w:vertAlign w:val="superscript"/>
              </w:rPr>
              <w:t>th</w:t>
            </w:r>
            <w:r w:rsidR="00273704">
              <w:rPr>
                <w:rFonts w:asciiTheme="majorEastAsia" w:hAnsiTheme="majorEastAsia" w:cstheme="majorEastAsia"/>
              </w:rPr>
              <w:t xml:space="preserve"> at the TSU</w:t>
            </w:r>
            <w:r w:rsidR="007D447F">
              <w:rPr>
                <w:rFonts w:asciiTheme="majorEastAsia" w:hAnsiTheme="majorEastAsia" w:cstheme="majorEastAsia"/>
              </w:rPr>
              <w:t xml:space="preserve"> </w:t>
            </w:r>
            <w:proofErr w:type="spellStart"/>
            <w:r w:rsidR="007D447F">
              <w:rPr>
                <w:rFonts w:asciiTheme="majorEastAsia" w:hAnsiTheme="majorEastAsia" w:cstheme="majorEastAsia"/>
              </w:rPr>
              <w:t>Gabrielino</w:t>
            </w:r>
            <w:proofErr w:type="spellEnd"/>
            <w:r w:rsidR="007D447F">
              <w:rPr>
                <w:rFonts w:asciiTheme="majorEastAsia" w:hAnsiTheme="majorEastAsia" w:cstheme="majorEastAsia"/>
              </w:rPr>
              <w:t>. Dr. Saenz</w:t>
            </w:r>
            <w:r w:rsidR="00273704">
              <w:rPr>
                <w:rFonts w:asciiTheme="majorEastAsia" w:hAnsiTheme="majorEastAsia" w:cstheme="majorEastAsia"/>
              </w:rPr>
              <w:t xml:space="preserve"> from the COMD department</w:t>
            </w:r>
            <w:r w:rsidR="007D447F">
              <w:rPr>
                <w:rFonts w:asciiTheme="majorEastAsia" w:hAnsiTheme="majorEastAsia" w:cstheme="majorEastAsia"/>
              </w:rPr>
              <w:t xml:space="preserve"> will speak</w:t>
            </w:r>
            <w:r w:rsidR="00273704">
              <w:rPr>
                <w:rFonts w:asciiTheme="majorEastAsia" w:hAnsiTheme="majorEastAsia" w:cstheme="majorEastAsia"/>
              </w:rPr>
              <w:t xml:space="preserve"> about the field of Communicative Science and Disorders</w:t>
            </w:r>
            <w:r w:rsidR="007D447F">
              <w:rPr>
                <w:rFonts w:asciiTheme="majorEastAsia" w:hAnsiTheme="majorEastAsia" w:cstheme="majorEastAsia"/>
              </w:rPr>
              <w:t>.</w:t>
            </w:r>
            <w:r w:rsidR="00273704">
              <w:rPr>
                <w:rFonts w:asciiTheme="majorEastAsia" w:hAnsiTheme="majorEastAsia" w:cstheme="majorEastAsia"/>
              </w:rPr>
              <w:t xml:space="preserve"> This is the celebration for</w:t>
            </w:r>
            <w:r w:rsidR="007D447F">
              <w:rPr>
                <w:rFonts w:asciiTheme="majorEastAsia" w:hAnsiTheme="majorEastAsia" w:cstheme="majorEastAsia"/>
              </w:rPr>
              <w:t xml:space="preserve"> members graduating. 50 people</w:t>
            </w:r>
            <w:r w:rsidR="00273704">
              <w:rPr>
                <w:rFonts w:asciiTheme="majorEastAsia" w:hAnsiTheme="majorEastAsia" w:cstheme="majorEastAsia"/>
              </w:rPr>
              <w:t xml:space="preserve"> are</w:t>
            </w:r>
            <w:r w:rsidR="007D447F">
              <w:rPr>
                <w:rFonts w:asciiTheme="majorEastAsia" w:hAnsiTheme="majorEastAsia" w:cstheme="majorEastAsia"/>
              </w:rPr>
              <w:t xml:space="preserve"> </w:t>
            </w:r>
            <w:r w:rsidR="00273704">
              <w:rPr>
                <w:rFonts w:asciiTheme="majorEastAsia" w:hAnsiTheme="majorEastAsia" w:cstheme="majorEastAsia"/>
              </w:rPr>
              <w:t>expected to attend.</w:t>
            </w:r>
            <w:r w:rsidR="007D447F">
              <w:rPr>
                <w:rFonts w:asciiTheme="majorEastAsia" w:hAnsiTheme="majorEastAsia" w:cstheme="majorEastAsia"/>
              </w:rPr>
              <w:t xml:space="preserve"> </w:t>
            </w:r>
            <w:r w:rsidR="00273704">
              <w:rPr>
                <w:rFonts w:asciiTheme="majorEastAsia" w:hAnsiTheme="majorEastAsia" w:cstheme="majorEastAsia"/>
              </w:rPr>
              <w:t xml:space="preserve">Funding will cover </w:t>
            </w:r>
            <w:r w:rsidR="00E44984">
              <w:rPr>
                <w:rFonts w:asciiTheme="majorEastAsia" w:hAnsiTheme="majorEastAsia" w:cstheme="majorEastAsia"/>
              </w:rPr>
              <w:t xml:space="preserve">1 tray of Fettuccine Alfredo, 1 tray of </w:t>
            </w:r>
            <w:r w:rsidR="00E44984">
              <w:rPr>
                <w:rFonts w:asciiTheme="majorEastAsia" w:hAnsiTheme="majorEastAsia" w:cstheme="majorEastAsia"/>
              </w:rPr>
              <w:lastRenderedPageBreak/>
              <w:t xml:space="preserve">pasta with marinara sauce, and 1 tray of salad and garlic bread. </w:t>
            </w:r>
          </w:p>
          <w:p w14:paraId="5F636120" w14:textId="77777777" w:rsidR="007D447F" w:rsidRDefault="007D447F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</w:p>
          <w:p w14:paraId="02920443" w14:textId="51C90A7E" w:rsidR="007D447F" w:rsidRDefault="00E44984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  <w:r>
              <w:rPr>
                <w:rFonts w:asciiTheme="majorEastAsia" w:hAnsiTheme="majorEastAsia" w:cstheme="majorEastAsia"/>
              </w:rPr>
              <w:t xml:space="preserve">Questions: When does the event start? 5 pm. </w:t>
            </w:r>
            <w:r w:rsidR="007D447F">
              <w:rPr>
                <w:rFonts w:asciiTheme="majorEastAsia" w:hAnsiTheme="majorEastAsia" w:cstheme="majorEastAsia"/>
              </w:rPr>
              <w:t xml:space="preserve"> </w:t>
            </w:r>
          </w:p>
          <w:p w14:paraId="1E66C400" w14:textId="77777777" w:rsidR="007D447F" w:rsidRDefault="007D447F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</w:p>
          <w:p w14:paraId="677A025F" w14:textId="05707462" w:rsidR="007D447F" w:rsidRDefault="007D447F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  <w:r>
              <w:rPr>
                <w:rFonts w:asciiTheme="majorEastAsia" w:hAnsiTheme="majorEastAsia" w:cstheme="majorEastAsia"/>
              </w:rPr>
              <w:t xml:space="preserve">Discussion: </w:t>
            </w:r>
            <w:r w:rsidR="00E44984">
              <w:rPr>
                <w:rFonts w:asciiTheme="majorEastAsia" w:hAnsiTheme="majorEastAsia" w:cstheme="majorEastAsia"/>
              </w:rPr>
              <w:t>There will be $400 - $</w:t>
            </w:r>
            <w:r w:rsidR="00CA0588">
              <w:rPr>
                <w:rFonts w:asciiTheme="majorEastAsia" w:hAnsiTheme="majorEastAsia" w:cstheme="majorEastAsia"/>
              </w:rPr>
              <w:t>500 left</w:t>
            </w:r>
            <w:r w:rsidR="00E44984">
              <w:rPr>
                <w:rFonts w:asciiTheme="majorEastAsia" w:hAnsiTheme="majorEastAsia" w:cstheme="majorEastAsia"/>
              </w:rPr>
              <w:t xml:space="preserve"> in the account after today. There are no more remaining events after this week. </w:t>
            </w:r>
          </w:p>
          <w:p w14:paraId="663A2504" w14:textId="77777777" w:rsidR="00CA0588" w:rsidRPr="002E04D6" w:rsidRDefault="00CA0588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</w:p>
          <w:p w14:paraId="6FA14696" w14:textId="77777777" w:rsidR="00CA0588" w:rsidRPr="002E04D6" w:rsidRDefault="00CA0588" w:rsidP="00CA0588">
            <w:pPr>
              <w:autoSpaceDE w:val="0"/>
              <w:autoSpaceDN w:val="0"/>
              <w:adjustRightInd w:val="0"/>
              <w:rPr>
                <w:rFonts w:asciiTheme="majorEastAsia" w:eastAsiaTheme="minorEastAsia" w:hAnsiTheme="majorEastAsia" w:cstheme="majorEastAsia"/>
                <w:color w:val="353535"/>
              </w:rPr>
            </w:pP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CICC: 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>11</w:t>
            </w: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-0-0 (Yes-No- Abstain) Allocation Passes</w:t>
            </w:r>
          </w:p>
          <w:p w14:paraId="284ED07D" w14:textId="77777777" w:rsidR="00BD4320" w:rsidRDefault="00BD4320">
            <w:pPr>
              <w:widowControl w:val="0"/>
              <w:tabs>
                <w:tab w:val="left" w:pos="2730"/>
              </w:tabs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68BC5DC7" w14:textId="77777777" w:rsidR="00E44984" w:rsidRDefault="00E44984">
            <w:pPr>
              <w:widowControl w:val="0"/>
              <w:tabs>
                <w:tab w:val="left" w:pos="2730"/>
              </w:tabs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4606F44F" w14:textId="76F1B567" w:rsidR="004110C7" w:rsidRPr="004110C7" w:rsidRDefault="00E44984">
            <w:pPr>
              <w:widowControl w:val="0"/>
              <w:tabs>
                <w:tab w:val="left" w:pos="2730"/>
              </w:tabs>
              <w:rPr>
                <w:rFonts w:asciiTheme="majorEastAsia" w:hAnsiTheme="majorEastAsia" w:cstheme="majorEastAsia"/>
              </w:rPr>
            </w:pP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A move to the following allocation to be appro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>ved for $320</w:t>
            </w: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was made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by Ad Club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>and LPH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</w:t>
            </w: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seconds</w:t>
            </w:r>
            <w:r w:rsidRPr="002E04D6">
              <w:rPr>
                <w:rFonts w:asciiTheme="majorEastAsia" w:hAnsiTheme="majorEastAsia" w:cstheme="majorEastAsia" w:hint="eastAsia"/>
              </w:rPr>
              <w:t>.</w:t>
            </w:r>
            <w:r>
              <w:rPr>
                <w:rFonts w:asciiTheme="majorEastAsia" w:hAnsiTheme="majorEastAsia" w:cstheme="majorEastAsia"/>
              </w:rPr>
              <w:t xml:space="preserve"> Ad club’s “Ad Con” will take place on April 25</w:t>
            </w:r>
            <w:r w:rsidRPr="00E44984">
              <w:rPr>
                <w:rFonts w:asciiTheme="majorEastAsia" w:hAnsiTheme="majorEastAsia" w:cstheme="majorEastAsia"/>
                <w:vertAlign w:val="superscript"/>
              </w:rPr>
              <w:t>th</w:t>
            </w:r>
            <w:r>
              <w:rPr>
                <w:rFonts w:asciiTheme="majorEastAsia" w:hAnsiTheme="majorEastAsia" w:cstheme="majorEastAsia"/>
              </w:rPr>
              <w:t xml:space="preserve"> at the TSU Pavilion C from 10 am to 6:30 pm. </w:t>
            </w:r>
            <w:r w:rsidR="004110C7">
              <w:rPr>
                <w:rFonts w:asciiTheme="majorEastAsia" w:hAnsiTheme="majorEastAsia" w:cstheme="majorEastAsia"/>
              </w:rPr>
              <w:t xml:space="preserve">Ad Con is Ad club’s biggest event of the year. This year’s featured events include </w:t>
            </w:r>
            <w:proofErr w:type="spellStart"/>
            <w:r w:rsidR="004110C7">
              <w:rPr>
                <w:rFonts w:asciiTheme="majorEastAsia" w:hAnsiTheme="majorEastAsia" w:cstheme="majorEastAsia"/>
              </w:rPr>
              <w:t>AdDating</w:t>
            </w:r>
            <w:proofErr w:type="spellEnd"/>
            <w:r w:rsidR="004110C7">
              <w:rPr>
                <w:rFonts w:asciiTheme="majorEastAsia" w:hAnsiTheme="majorEastAsia" w:cstheme="majorEastAsia"/>
              </w:rPr>
              <w:t xml:space="preserve"> – a speed dating style networking activity with professionals, panels and workshops, introduction of the new executive board, and much more. </w:t>
            </w:r>
            <w:r w:rsidR="00D730B6">
              <w:rPr>
                <w:rFonts w:asciiTheme="majorEastAsia" w:hAnsiTheme="majorEastAsia" w:cstheme="majorEastAsia"/>
              </w:rPr>
              <w:t xml:space="preserve">Funding will cover water, Pepsi, granola bars, chips, fruit trays, plastic silverware, and 4 boxes of donuts from Krispy Kreme. </w:t>
            </w:r>
          </w:p>
          <w:p w14:paraId="2F79194D" w14:textId="0D6B26ED" w:rsidR="00DC3CEC" w:rsidRDefault="00DC3CEC">
            <w:pPr>
              <w:widowControl w:val="0"/>
              <w:tabs>
                <w:tab w:val="left" w:pos="2730"/>
              </w:tabs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62C0FE61" w14:textId="77777777" w:rsidR="004110C7" w:rsidRDefault="004110C7">
            <w:pPr>
              <w:widowControl w:val="0"/>
              <w:tabs>
                <w:tab w:val="left" w:pos="2730"/>
              </w:tabs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6349D781" w14:textId="59A3F0F0" w:rsidR="00DC3CEC" w:rsidRDefault="00DC3CEC">
            <w:pPr>
              <w:widowControl w:val="0"/>
              <w:tabs>
                <w:tab w:val="left" w:pos="2730"/>
              </w:tabs>
              <w:rPr>
                <w:rFonts w:asciiTheme="majorEastAsia" w:eastAsiaTheme="minorEastAsia" w:hAnsiTheme="majorEastAsia" w:cstheme="majorEastAsia"/>
                <w:color w:val="353535"/>
              </w:rPr>
            </w:pPr>
            <w:r>
              <w:rPr>
                <w:rFonts w:asciiTheme="majorEastAsia" w:eastAsiaTheme="minorEastAsia" w:hAnsiTheme="majorEastAsia" w:cstheme="majorEastAsia"/>
                <w:color w:val="353535"/>
              </w:rPr>
              <w:t>Question:</w:t>
            </w:r>
            <w:r w:rsidR="00D730B6">
              <w:rPr>
                <w:rFonts w:asciiTheme="majorEastAsia" w:eastAsiaTheme="minorEastAsia" w:hAnsiTheme="majorEastAsia" w:cstheme="majorEastAsia"/>
                <w:color w:val="353535"/>
              </w:rPr>
              <w:t xml:space="preserve"> When is the event, Wednesday, April 26</w:t>
            </w:r>
            <w:r w:rsidR="00D730B6" w:rsidRPr="00D730B6">
              <w:rPr>
                <w:rFonts w:asciiTheme="majorEastAsia" w:eastAsiaTheme="minorEastAsia" w:hAnsiTheme="majorEastAsia" w:cstheme="majorEastAsia"/>
                <w:color w:val="353535"/>
                <w:vertAlign w:val="superscript"/>
              </w:rPr>
              <w:t>th</w:t>
            </w:r>
            <w:r>
              <w:rPr>
                <w:rFonts w:asciiTheme="majorEastAsia" w:eastAsiaTheme="minorEastAsia" w:hAnsiTheme="majorEastAsia" w:cstheme="majorEastAsia"/>
                <w:color w:val="353535"/>
              </w:rPr>
              <w:t>. When</w:t>
            </w:r>
            <w:r w:rsidR="00D730B6">
              <w:rPr>
                <w:rFonts w:asciiTheme="majorEastAsia" w:eastAsiaTheme="minorEastAsia" w:hAnsiTheme="majorEastAsia" w:cstheme="majorEastAsia"/>
                <w:color w:val="353535"/>
              </w:rPr>
              <w:t xml:space="preserve"> will the new E-board be introduced</w:t>
            </w:r>
            <w:r>
              <w:rPr>
                <w:rFonts w:asciiTheme="majorEastAsia" w:eastAsiaTheme="minorEastAsia" w:hAnsiTheme="majorEastAsia" w:cstheme="majorEastAsia"/>
                <w:color w:val="353535"/>
              </w:rPr>
              <w:t xml:space="preserve">? </w:t>
            </w:r>
            <w:r w:rsidR="00D730B6">
              <w:rPr>
                <w:rFonts w:asciiTheme="majorEastAsia" w:eastAsiaTheme="minorEastAsia" w:hAnsiTheme="majorEastAsia" w:cstheme="majorEastAsia"/>
                <w:color w:val="353535"/>
              </w:rPr>
              <w:t>Around noon. When will</w:t>
            </w:r>
            <w:r>
              <w:rPr>
                <w:rFonts w:asciiTheme="majorEastAsia" w:eastAsiaTheme="minorEastAsia" w:hAnsiTheme="majorEastAsia" w:cstheme="majorEastAsia"/>
                <w:color w:val="353535"/>
              </w:rPr>
              <w:t xml:space="preserve"> the heaviest traffic</w:t>
            </w:r>
            <w:r w:rsidR="00D730B6">
              <w:rPr>
                <w:rFonts w:asciiTheme="majorEastAsia" w:eastAsiaTheme="minorEastAsia" w:hAnsiTheme="majorEastAsia" w:cstheme="majorEastAsia"/>
                <w:color w:val="353535"/>
              </w:rPr>
              <w:t xml:space="preserve"> be? Around AD </w:t>
            </w:r>
            <w:r>
              <w:rPr>
                <w:rFonts w:asciiTheme="majorEastAsia" w:eastAsiaTheme="minorEastAsia" w:hAnsiTheme="majorEastAsia" w:cstheme="majorEastAsia"/>
                <w:color w:val="353535"/>
              </w:rPr>
              <w:t xml:space="preserve">dating time. </w:t>
            </w:r>
          </w:p>
          <w:p w14:paraId="012E81F8" w14:textId="77777777" w:rsidR="00DC3CEC" w:rsidRDefault="00DC3CEC">
            <w:pPr>
              <w:widowControl w:val="0"/>
              <w:tabs>
                <w:tab w:val="left" w:pos="2730"/>
              </w:tabs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6718AA54" w14:textId="6D5F25C1" w:rsidR="00DC3CEC" w:rsidRDefault="00DC3CEC">
            <w:pPr>
              <w:widowControl w:val="0"/>
              <w:tabs>
                <w:tab w:val="left" w:pos="2730"/>
              </w:tabs>
              <w:rPr>
                <w:rFonts w:asciiTheme="majorEastAsia" w:eastAsiaTheme="minorEastAsia" w:hAnsiTheme="majorEastAsia" w:cstheme="majorEastAsia"/>
                <w:color w:val="353535"/>
              </w:rPr>
            </w:pPr>
            <w:r>
              <w:rPr>
                <w:rFonts w:asciiTheme="majorEastAsia" w:eastAsiaTheme="minorEastAsia" w:hAnsiTheme="majorEastAsia" w:cstheme="majorEastAsia"/>
                <w:color w:val="353535"/>
              </w:rPr>
              <w:t xml:space="preserve">Discussion: None </w:t>
            </w:r>
          </w:p>
          <w:p w14:paraId="6D39764E" w14:textId="77777777" w:rsidR="00DC3CEC" w:rsidRDefault="00DC3CEC">
            <w:pPr>
              <w:widowControl w:val="0"/>
              <w:tabs>
                <w:tab w:val="left" w:pos="2730"/>
              </w:tabs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176DE10B" w14:textId="77777777" w:rsidR="00DC3CEC" w:rsidRDefault="00DC3CEC" w:rsidP="00DC3CEC">
            <w:pPr>
              <w:autoSpaceDE w:val="0"/>
              <w:autoSpaceDN w:val="0"/>
              <w:adjustRightInd w:val="0"/>
              <w:rPr>
                <w:rFonts w:asciiTheme="majorEastAsia" w:eastAsiaTheme="minorEastAsia" w:hAnsiTheme="majorEastAsia" w:cstheme="majorEastAsia"/>
                <w:color w:val="353535"/>
              </w:rPr>
            </w:pP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CICC: 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>11</w:t>
            </w: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-0-0 (Yes-No- Abstain) Allocation Passes</w:t>
            </w:r>
          </w:p>
          <w:p w14:paraId="6B073CEF" w14:textId="2A948841" w:rsidR="00B46E1A" w:rsidRDefault="00B46E1A" w:rsidP="00DC3CEC">
            <w:pPr>
              <w:autoSpaceDE w:val="0"/>
              <w:autoSpaceDN w:val="0"/>
              <w:adjustRightInd w:val="0"/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1F3BE109" w14:textId="77777777" w:rsidR="00B46E1A" w:rsidRPr="002E04D6" w:rsidRDefault="00B46E1A" w:rsidP="00DC3CEC">
            <w:pPr>
              <w:autoSpaceDE w:val="0"/>
              <w:autoSpaceDN w:val="0"/>
              <w:adjustRightInd w:val="0"/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69481DCD" w14:textId="77777777" w:rsidR="00F40E0E" w:rsidRPr="002E04D6" w:rsidRDefault="00F40E0E">
            <w:pPr>
              <w:widowControl w:val="0"/>
              <w:tabs>
                <w:tab w:val="left" w:pos="2730"/>
              </w:tabs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2A9FC043" w14:textId="14A77BA2" w:rsidR="00F40E0E" w:rsidRDefault="00B46E1A">
            <w:pPr>
              <w:widowControl w:val="0"/>
              <w:tabs>
                <w:tab w:val="left" w:pos="2730"/>
              </w:tabs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A move to the following allocation to be appro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ved for $175 </w:t>
            </w: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was made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by San Pham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 and LPH </w:t>
            </w: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seconds</w:t>
            </w:r>
            <w:r>
              <w:rPr>
                <w:rFonts w:asciiTheme="majorEastAsia" w:eastAsia="Garamond" w:hAnsiTheme="majorEastAsia" w:cstheme="majorEastAsia"/>
                <w:color w:val="353535"/>
              </w:rPr>
              <w:t xml:space="preserve">. </w:t>
            </w:r>
            <w:r w:rsidR="00DC3CEC">
              <w:rPr>
                <w:rFonts w:asciiTheme="majorEastAsia" w:eastAsia="Garamond" w:hAnsiTheme="majorEastAsia" w:cstheme="majorEastAsia"/>
                <w:color w:val="353535"/>
              </w:rPr>
              <w:t>201</w:t>
            </w:r>
            <w:r>
              <w:rPr>
                <w:rFonts w:asciiTheme="majorEastAsia" w:eastAsia="Garamond" w:hAnsiTheme="majorEastAsia" w:cstheme="majorEastAsia"/>
                <w:color w:val="353535"/>
              </w:rPr>
              <w:t xml:space="preserve">8 </w:t>
            </w:r>
            <w:proofErr w:type="spellStart"/>
            <w:r>
              <w:rPr>
                <w:rFonts w:asciiTheme="majorEastAsia" w:eastAsia="Garamond" w:hAnsiTheme="majorEastAsia" w:cstheme="majorEastAsia"/>
                <w:color w:val="353535"/>
              </w:rPr>
              <w:t>RiteCare</w:t>
            </w:r>
            <w:proofErr w:type="spellEnd"/>
            <w:r>
              <w:rPr>
                <w:rFonts w:asciiTheme="majorEastAsia" w:eastAsia="Garamond" w:hAnsiTheme="majorEastAsia" w:cstheme="majorEastAsia"/>
                <w:color w:val="353535"/>
              </w:rPr>
              <w:t xml:space="preserve"> </w:t>
            </w:r>
            <w:proofErr w:type="spellStart"/>
            <w:r>
              <w:rPr>
                <w:rFonts w:asciiTheme="majorEastAsia" w:eastAsia="Garamond" w:hAnsiTheme="majorEastAsia" w:cstheme="majorEastAsia"/>
                <w:color w:val="353535"/>
              </w:rPr>
              <w:t>Bienmial</w:t>
            </w:r>
            <w:proofErr w:type="spellEnd"/>
            <w:r>
              <w:rPr>
                <w:rFonts w:asciiTheme="majorEastAsia" w:eastAsia="Garamond" w:hAnsiTheme="majorEastAsia" w:cstheme="majorEastAsia"/>
                <w:color w:val="353535"/>
              </w:rPr>
              <w:t xml:space="preserve"> Conference will take place from August 8-10 in Los Angeles. This conference allows Speech-language Pathologists, Audiologists, parents and students to gather and address the mission “to help children communicate”. Funding will cover registration fee. </w:t>
            </w:r>
          </w:p>
          <w:p w14:paraId="3F9CCA7E" w14:textId="77777777" w:rsidR="00DC3CEC" w:rsidRDefault="00DC3CEC">
            <w:pPr>
              <w:widowControl w:val="0"/>
              <w:tabs>
                <w:tab w:val="left" w:pos="2730"/>
              </w:tabs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D110D5A" w14:textId="4679523E" w:rsidR="00DC3CEC" w:rsidRDefault="00B46E1A">
            <w:pPr>
              <w:widowControl w:val="0"/>
              <w:tabs>
                <w:tab w:val="left" w:pos="2730"/>
              </w:tabs>
              <w:rPr>
                <w:rFonts w:asciiTheme="majorEastAsia" w:eastAsia="Garamond" w:hAnsiTheme="majorEastAsia" w:cstheme="majorEastAsia"/>
                <w:color w:val="353535"/>
              </w:rPr>
            </w:pPr>
            <w:r>
              <w:rPr>
                <w:rFonts w:asciiTheme="majorEastAsia" w:eastAsia="Garamond" w:hAnsiTheme="majorEastAsia" w:cstheme="majorEastAsia"/>
                <w:color w:val="353535"/>
              </w:rPr>
              <w:t xml:space="preserve">Questions: Can council </w:t>
            </w:r>
            <w:r w:rsidR="00DC3CEC">
              <w:rPr>
                <w:rFonts w:asciiTheme="majorEastAsia" w:eastAsia="Garamond" w:hAnsiTheme="majorEastAsia" w:cstheme="majorEastAsia"/>
                <w:color w:val="353535"/>
              </w:rPr>
              <w:t xml:space="preserve">allocate </w:t>
            </w:r>
            <w:r>
              <w:rPr>
                <w:rFonts w:asciiTheme="majorEastAsia" w:eastAsia="Garamond" w:hAnsiTheme="majorEastAsia" w:cstheme="majorEastAsia"/>
                <w:color w:val="353535"/>
              </w:rPr>
              <w:t>funding from Contract/Fees/Rental account? Yes. Do you plan to attend all days? Maybe, d</w:t>
            </w:r>
            <w:r w:rsidR="00DC3CEC">
              <w:rPr>
                <w:rFonts w:asciiTheme="majorEastAsia" w:eastAsia="Garamond" w:hAnsiTheme="majorEastAsia" w:cstheme="majorEastAsia"/>
                <w:color w:val="353535"/>
              </w:rPr>
              <w:t xml:space="preserve">epending on </w:t>
            </w:r>
            <w:r>
              <w:rPr>
                <w:rFonts w:asciiTheme="majorEastAsia" w:eastAsia="Garamond" w:hAnsiTheme="majorEastAsia" w:cstheme="majorEastAsia"/>
                <w:color w:val="353535"/>
              </w:rPr>
              <w:t>the dates of research presentation</w:t>
            </w:r>
          </w:p>
          <w:p w14:paraId="2644B563" w14:textId="77777777" w:rsidR="00B46E1A" w:rsidRDefault="00B46E1A">
            <w:pPr>
              <w:widowControl w:val="0"/>
              <w:tabs>
                <w:tab w:val="left" w:pos="2730"/>
              </w:tabs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DF5E0F8" w14:textId="3CC4620F" w:rsidR="00B46E1A" w:rsidRPr="002E04D6" w:rsidRDefault="00B46E1A" w:rsidP="00B46E1A">
            <w:pPr>
              <w:widowControl w:val="0"/>
              <w:tabs>
                <w:tab w:val="left" w:pos="2730"/>
              </w:tabs>
              <w:rPr>
                <w:rFonts w:asciiTheme="majorEastAsia" w:eastAsiaTheme="minorEastAsia" w:hAnsiTheme="majorEastAsia" w:cstheme="majorEastAsia"/>
                <w:color w:val="353535"/>
              </w:rPr>
            </w:pPr>
            <w:r>
              <w:rPr>
                <w:rFonts w:asciiTheme="majorEastAsia" w:eastAsia="Garamond" w:hAnsiTheme="majorEastAsia" w:cstheme="majorEastAsia"/>
                <w:color w:val="353535"/>
              </w:rPr>
              <w:t xml:space="preserve">Discussion: </w:t>
            </w:r>
            <w:r>
              <w:rPr>
                <w:rFonts w:asciiTheme="majorEastAsia" w:eastAsia="Garamond" w:hAnsiTheme="majorEastAsia" w:cstheme="majorEastAsia"/>
                <w:color w:val="353535"/>
              </w:rPr>
              <w:t xml:space="preserve">None </w:t>
            </w:r>
          </w:p>
          <w:p w14:paraId="34EF5DFF" w14:textId="77777777" w:rsidR="00B46E1A" w:rsidRDefault="00B46E1A">
            <w:pPr>
              <w:widowControl w:val="0"/>
              <w:tabs>
                <w:tab w:val="left" w:pos="2730"/>
              </w:tabs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4EE9341" w14:textId="77777777" w:rsidR="00DC3CEC" w:rsidRDefault="00DC3CEC">
            <w:pPr>
              <w:widowControl w:val="0"/>
              <w:tabs>
                <w:tab w:val="left" w:pos="2730"/>
              </w:tabs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79D344B" w14:textId="77777777" w:rsidR="00DC3CEC" w:rsidRPr="002E04D6" w:rsidRDefault="00DC3CEC" w:rsidP="00DC3CEC">
            <w:pPr>
              <w:autoSpaceDE w:val="0"/>
              <w:autoSpaceDN w:val="0"/>
              <w:adjustRightInd w:val="0"/>
              <w:rPr>
                <w:rFonts w:asciiTheme="majorEastAsia" w:eastAsiaTheme="minorEastAsia" w:hAnsiTheme="majorEastAsia" w:cstheme="majorEastAsia"/>
                <w:color w:val="353535"/>
              </w:rPr>
            </w:pP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 xml:space="preserve">CICC: </w:t>
            </w:r>
            <w:r>
              <w:rPr>
                <w:rFonts w:asciiTheme="majorEastAsia" w:eastAsiaTheme="minorEastAsia" w:hAnsiTheme="majorEastAsia" w:cstheme="majorEastAsia" w:hint="eastAsia"/>
                <w:color w:val="353535"/>
              </w:rPr>
              <w:t>11</w:t>
            </w:r>
            <w:r w:rsidRPr="002E04D6">
              <w:rPr>
                <w:rFonts w:asciiTheme="majorEastAsia" w:eastAsiaTheme="minorEastAsia" w:hAnsiTheme="majorEastAsia" w:cstheme="majorEastAsia" w:hint="eastAsia"/>
                <w:color w:val="353535"/>
              </w:rPr>
              <w:t>-0-0 (Yes-No- Abstain) Allocation Passes</w:t>
            </w:r>
          </w:p>
          <w:p w14:paraId="123A1DC6" w14:textId="77777777" w:rsidR="00DC3CEC" w:rsidRDefault="00DC3CEC">
            <w:pPr>
              <w:widowControl w:val="0"/>
              <w:tabs>
                <w:tab w:val="left" w:pos="2730"/>
              </w:tabs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6B4D4E6F" w14:textId="77777777" w:rsidR="005D49FB" w:rsidRPr="002E04D6" w:rsidRDefault="005D49FB" w:rsidP="001D29F4">
            <w:pPr>
              <w:widowControl w:val="0"/>
              <w:tabs>
                <w:tab w:val="left" w:pos="2730"/>
              </w:tabs>
              <w:rPr>
                <w:rFonts w:asciiTheme="majorEastAsia" w:eastAsiaTheme="minorEastAsia" w:hAnsiTheme="majorEastAsia" w:cstheme="majorEastAsia"/>
                <w:color w:val="353535"/>
              </w:rPr>
            </w:pPr>
          </w:p>
          <w:p w14:paraId="352386D5" w14:textId="77777777" w:rsidR="001D29F4" w:rsidRPr="002E04D6" w:rsidRDefault="008F64E9" w:rsidP="001D29F4">
            <w:pPr>
              <w:widowControl w:val="0"/>
              <w:tabs>
                <w:tab w:val="left" w:pos="2730"/>
              </w:tabs>
              <w:rPr>
                <w:rFonts w:asciiTheme="majorEastAsia" w:eastAsia="Garamond" w:hAnsiTheme="majorEastAsia" w:cstheme="majorEastAsia"/>
                <w:b/>
              </w:rPr>
            </w:pPr>
            <w:r w:rsidRPr="002E04D6">
              <w:rPr>
                <w:rFonts w:asciiTheme="majorEastAsia" w:eastAsia="Garamond" w:hAnsiTheme="majorEastAsia" w:cstheme="majorEastAsia" w:hint="eastAsia"/>
                <w:b/>
              </w:rPr>
              <w:t>Chai</w:t>
            </w:r>
            <w:r w:rsidR="001D29F4" w:rsidRPr="002E04D6">
              <w:rPr>
                <w:rFonts w:asciiTheme="majorEastAsia" w:eastAsia="Garamond" w:hAnsiTheme="majorEastAsia" w:cstheme="majorEastAsia" w:hint="eastAsia"/>
                <w:b/>
              </w:rPr>
              <w:t>r</w:t>
            </w:r>
          </w:p>
          <w:p w14:paraId="20886101" w14:textId="1C08B41B" w:rsidR="00DC3CEC" w:rsidRDefault="00B46E1A" w:rsidP="00DC3CE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730"/>
              </w:tabs>
              <w:rPr>
                <w:rFonts w:asciiTheme="majorEastAsia" w:eastAsia="Garamond" w:hAnsiTheme="majorEastAsia" w:cstheme="majorEastAsia"/>
              </w:rPr>
            </w:pPr>
            <w:r>
              <w:rPr>
                <w:rFonts w:asciiTheme="majorEastAsia" w:eastAsia="Garamond" w:hAnsiTheme="majorEastAsia" w:cstheme="majorEastAsia"/>
              </w:rPr>
              <w:t>Not meeting 5/14. Try to complete presentations by 5/7</w:t>
            </w:r>
          </w:p>
          <w:p w14:paraId="14F235DF" w14:textId="3413486F" w:rsidR="00B46E1A" w:rsidRDefault="00B46E1A" w:rsidP="00DC3CE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730"/>
              </w:tabs>
              <w:rPr>
                <w:rFonts w:asciiTheme="majorEastAsia" w:eastAsia="Garamond" w:hAnsiTheme="majorEastAsia" w:cstheme="majorEastAsia"/>
              </w:rPr>
            </w:pPr>
            <w:r>
              <w:rPr>
                <w:rFonts w:asciiTheme="majorEastAsia" w:eastAsia="Garamond" w:hAnsiTheme="majorEastAsia" w:cstheme="majorEastAsia"/>
              </w:rPr>
              <w:t>Come to the banquet on 4/24. This is a time to celebrate council’s hard work for the past year</w:t>
            </w:r>
          </w:p>
          <w:p w14:paraId="62CE9B18" w14:textId="77777777" w:rsidR="00B46E1A" w:rsidRPr="00B46E1A" w:rsidRDefault="00B46E1A" w:rsidP="00B46E1A">
            <w:pPr>
              <w:pStyle w:val="ListParagraph"/>
              <w:widowControl w:val="0"/>
              <w:tabs>
                <w:tab w:val="left" w:pos="2730"/>
              </w:tabs>
              <w:rPr>
                <w:rFonts w:asciiTheme="majorEastAsia" w:eastAsia="Garamond" w:hAnsiTheme="majorEastAsia" w:cstheme="majorEastAsia"/>
              </w:rPr>
            </w:pPr>
          </w:p>
          <w:p w14:paraId="2F79466A" w14:textId="77777777" w:rsidR="009C2A3E" w:rsidRPr="002E04D6" w:rsidRDefault="008F64E9">
            <w:pPr>
              <w:spacing w:before="2"/>
              <w:rPr>
                <w:rFonts w:asciiTheme="majorEastAsia" w:eastAsia="Garamond" w:hAnsiTheme="majorEastAsia" w:cstheme="majorEastAsia"/>
                <w:b/>
              </w:rPr>
            </w:pPr>
            <w:r w:rsidRPr="002E04D6">
              <w:rPr>
                <w:rFonts w:asciiTheme="majorEastAsia" w:eastAsia="Garamond" w:hAnsiTheme="majorEastAsia" w:cstheme="majorEastAsia" w:hint="eastAsia"/>
                <w:b/>
              </w:rPr>
              <w:t>Vice Chair of Finance</w:t>
            </w:r>
          </w:p>
          <w:p w14:paraId="2341DA14" w14:textId="7AF8F6D8" w:rsidR="00CB71A9" w:rsidRDefault="00DC3CEC" w:rsidP="00DC3CEC">
            <w:pPr>
              <w:pStyle w:val="ListParagraph"/>
              <w:numPr>
                <w:ilvl w:val="0"/>
                <w:numId w:val="22"/>
              </w:numPr>
              <w:spacing w:before="2"/>
              <w:rPr>
                <w:rFonts w:asciiTheme="majorEastAsia" w:eastAsia="Garamond" w:hAnsiTheme="majorEastAsia" w:cstheme="majorEastAsia"/>
              </w:rPr>
            </w:pPr>
            <w:r>
              <w:rPr>
                <w:rFonts w:asciiTheme="majorEastAsia" w:eastAsia="Garamond" w:hAnsiTheme="majorEastAsia" w:cstheme="majorEastAsia"/>
              </w:rPr>
              <w:t xml:space="preserve">NSSLHA check ready by this Friday </w:t>
            </w:r>
          </w:p>
          <w:p w14:paraId="27546715" w14:textId="77777777" w:rsidR="00B46E1A" w:rsidRPr="002E04D6" w:rsidRDefault="00B46E1A" w:rsidP="00B46E1A">
            <w:pPr>
              <w:pStyle w:val="ListParagraph"/>
              <w:spacing w:before="2"/>
              <w:rPr>
                <w:rFonts w:asciiTheme="majorEastAsia" w:eastAsia="Garamond" w:hAnsiTheme="majorEastAsia" w:cstheme="majorEastAsia"/>
              </w:rPr>
            </w:pPr>
          </w:p>
          <w:p w14:paraId="69FBB3C5" w14:textId="77777777" w:rsidR="009C2A3E" w:rsidRPr="002E04D6" w:rsidRDefault="008F64E9">
            <w:pPr>
              <w:spacing w:before="2"/>
              <w:rPr>
                <w:rFonts w:asciiTheme="majorEastAsia" w:eastAsia="Garamond" w:hAnsiTheme="majorEastAsia" w:cstheme="majorEastAsia"/>
                <w:b/>
              </w:rPr>
            </w:pPr>
            <w:r w:rsidRPr="002E04D6">
              <w:rPr>
                <w:rFonts w:asciiTheme="majorEastAsia" w:eastAsia="Garamond" w:hAnsiTheme="majorEastAsia" w:cstheme="majorEastAsia" w:hint="eastAsia"/>
                <w:b/>
              </w:rPr>
              <w:t>Director of Administration</w:t>
            </w:r>
          </w:p>
          <w:p w14:paraId="6BC7C47A" w14:textId="6C0357E2" w:rsidR="002E04D6" w:rsidRPr="002E04D6" w:rsidRDefault="00B46E1A" w:rsidP="00DC3CEC">
            <w:pPr>
              <w:pStyle w:val="ListParagraph"/>
              <w:numPr>
                <w:ilvl w:val="0"/>
                <w:numId w:val="22"/>
              </w:numPr>
              <w:spacing w:before="2"/>
              <w:rPr>
                <w:rFonts w:asciiTheme="majorEastAsia" w:eastAsia="Garamond" w:hAnsiTheme="majorEastAsia" w:cstheme="majorEastAsia"/>
              </w:rPr>
            </w:pPr>
            <w:r>
              <w:rPr>
                <w:rFonts w:asciiTheme="majorEastAsia" w:eastAsia="Garamond" w:hAnsiTheme="majorEastAsia" w:cstheme="majorEastAsia"/>
              </w:rPr>
              <w:t xml:space="preserve">None </w:t>
            </w:r>
          </w:p>
          <w:p w14:paraId="40E1A996" w14:textId="77777777" w:rsidR="002E04D6" w:rsidRPr="002E04D6" w:rsidRDefault="002E04D6" w:rsidP="002E04D6">
            <w:pPr>
              <w:pStyle w:val="ListParagraph"/>
              <w:spacing w:before="2"/>
              <w:rPr>
                <w:rFonts w:asciiTheme="majorEastAsia" w:eastAsia="Garamond" w:hAnsiTheme="majorEastAsia" w:cstheme="majorEastAsia"/>
                <w:b/>
              </w:rPr>
            </w:pPr>
          </w:p>
          <w:p w14:paraId="5DA69991" w14:textId="77777777" w:rsidR="009C2A3E" w:rsidRPr="002E04D6" w:rsidRDefault="008F64E9">
            <w:pPr>
              <w:spacing w:before="2"/>
              <w:rPr>
                <w:rFonts w:asciiTheme="majorEastAsia" w:eastAsia="Garamond" w:hAnsiTheme="majorEastAsia" w:cstheme="majorEastAsia"/>
                <w:b/>
              </w:rPr>
            </w:pPr>
            <w:r w:rsidRPr="002E04D6">
              <w:rPr>
                <w:rFonts w:asciiTheme="majorEastAsia" w:eastAsia="Garamond" w:hAnsiTheme="majorEastAsia" w:cstheme="majorEastAsia" w:hint="eastAsia"/>
                <w:b/>
              </w:rPr>
              <w:t xml:space="preserve">Director of Production </w:t>
            </w:r>
          </w:p>
          <w:p w14:paraId="4AB86D18" w14:textId="5B51F5CE" w:rsidR="009C2A3E" w:rsidRPr="002E04D6" w:rsidRDefault="00F229DC" w:rsidP="00F229DC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Theme="majorEastAsia" w:eastAsia="Garamond" w:hAnsiTheme="majorEastAsia" w:cstheme="majorEastAsia"/>
              </w:rPr>
            </w:pPr>
            <w:r w:rsidRPr="002E04D6">
              <w:rPr>
                <w:rFonts w:asciiTheme="majorEastAsia" w:eastAsia="Garamond" w:hAnsiTheme="majorEastAsia" w:cstheme="majorEastAsia" w:hint="eastAsia"/>
              </w:rPr>
              <w:t xml:space="preserve">None </w:t>
            </w:r>
          </w:p>
          <w:p w14:paraId="4B870FAC" w14:textId="77777777" w:rsidR="00FF3203" w:rsidRPr="002E04D6" w:rsidRDefault="00FF3203" w:rsidP="00FF3203">
            <w:pPr>
              <w:pStyle w:val="ListParagraph"/>
              <w:spacing w:before="2"/>
              <w:rPr>
                <w:rFonts w:asciiTheme="majorEastAsia" w:eastAsia="Garamond" w:hAnsiTheme="majorEastAsia" w:cstheme="majorEastAsia"/>
              </w:rPr>
            </w:pPr>
          </w:p>
          <w:p w14:paraId="203E05A4" w14:textId="77777777" w:rsidR="009C2A3E" w:rsidRPr="002E04D6" w:rsidRDefault="008F64E9">
            <w:pPr>
              <w:spacing w:before="2"/>
              <w:rPr>
                <w:rFonts w:asciiTheme="majorEastAsia" w:eastAsia="Garamond" w:hAnsiTheme="majorEastAsia" w:cstheme="majorEastAsia"/>
                <w:b/>
              </w:rPr>
            </w:pPr>
            <w:r w:rsidRPr="002E04D6">
              <w:rPr>
                <w:rFonts w:asciiTheme="majorEastAsia" w:eastAsia="Garamond" w:hAnsiTheme="majorEastAsia" w:cstheme="majorEastAsia" w:hint="eastAsia"/>
                <w:b/>
              </w:rPr>
              <w:t xml:space="preserve">Director of Communication  </w:t>
            </w:r>
          </w:p>
          <w:p w14:paraId="23BCF7AC" w14:textId="17CD75B6" w:rsidR="00503E69" w:rsidRDefault="00B46E1A" w:rsidP="00DC3CEC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Theme="majorEastAsia" w:eastAsia="Garamond" w:hAnsiTheme="majorEastAsia" w:cstheme="majorEastAsia"/>
              </w:rPr>
            </w:pPr>
            <w:r w:rsidRPr="00B46E1A">
              <w:rPr>
                <w:rFonts w:asciiTheme="majorEastAsia" w:eastAsia="Garamond" w:hAnsiTheme="majorEastAsia" w:cstheme="majorEastAsia"/>
              </w:rPr>
              <w:t>None</w:t>
            </w:r>
          </w:p>
          <w:p w14:paraId="40297666" w14:textId="77777777" w:rsidR="00B46E1A" w:rsidRPr="00B46E1A" w:rsidRDefault="00B46E1A" w:rsidP="00B46E1A">
            <w:pPr>
              <w:pStyle w:val="ListParagraph"/>
              <w:spacing w:before="2"/>
              <w:rPr>
                <w:rFonts w:asciiTheme="majorEastAsia" w:eastAsia="Garamond" w:hAnsiTheme="majorEastAsia" w:cstheme="majorEastAsia"/>
              </w:rPr>
            </w:pPr>
          </w:p>
          <w:p w14:paraId="26BB6D60" w14:textId="77777777" w:rsidR="009C2A3E" w:rsidRPr="002E04D6" w:rsidRDefault="008F64E9">
            <w:pPr>
              <w:spacing w:before="2"/>
              <w:rPr>
                <w:rFonts w:asciiTheme="majorEastAsia" w:eastAsia="Garamond" w:hAnsiTheme="majorEastAsia" w:cstheme="majorEastAsia"/>
                <w:b/>
              </w:rPr>
            </w:pPr>
            <w:r w:rsidRPr="002E04D6">
              <w:rPr>
                <w:rFonts w:asciiTheme="majorEastAsia" w:eastAsia="Garamond" w:hAnsiTheme="majorEastAsia" w:cstheme="majorEastAsia" w:hint="eastAsia"/>
                <w:b/>
              </w:rPr>
              <w:t>Adviser</w:t>
            </w:r>
          </w:p>
          <w:p w14:paraId="20C57E22" w14:textId="6F9FA5E0" w:rsidR="007A2F92" w:rsidRDefault="00581E55" w:rsidP="00581E55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Theme="majorEastAsia" w:eastAsia="Garamond" w:hAnsiTheme="majorEastAsia" w:cstheme="majorEastAsia"/>
              </w:rPr>
            </w:pPr>
            <w:proofErr w:type="spellStart"/>
            <w:r>
              <w:rPr>
                <w:rFonts w:asciiTheme="majorEastAsia" w:eastAsia="Garamond" w:hAnsiTheme="majorEastAsia" w:cstheme="majorEastAsia"/>
              </w:rPr>
              <w:t>Comm</w:t>
            </w:r>
            <w:proofErr w:type="spellEnd"/>
            <w:r>
              <w:rPr>
                <w:rFonts w:asciiTheme="majorEastAsia" w:eastAsia="Garamond" w:hAnsiTheme="majorEastAsia" w:cstheme="majorEastAsia"/>
              </w:rPr>
              <w:t xml:space="preserve"> week is this week (4</w:t>
            </w:r>
            <w:r w:rsidR="00292A81">
              <w:rPr>
                <w:rFonts w:asciiTheme="majorEastAsia" w:eastAsia="Garamond" w:hAnsiTheme="majorEastAsia" w:cstheme="majorEastAsia"/>
              </w:rPr>
              <w:t>/23-4/27)</w:t>
            </w:r>
          </w:p>
          <w:p w14:paraId="448FFD93" w14:textId="3218A228" w:rsidR="00292A81" w:rsidRDefault="00292A81" w:rsidP="00581E55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Theme="majorEastAsia" w:eastAsia="Garamond" w:hAnsiTheme="majorEastAsia" w:cstheme="majorEastAsia"/>
              </w:rPr>
            </w:pPr>
            <w:r>
              <w:rPr>
                <w:rFonts w:asciiTheme="majorEastAsia" w:eastAsia="Garamond" w:hAnsiTheme="majorEastAsia" w:cstheme="majorEastAsia"/>
              </w:rPr>
              <w:t>Bring friends and families to the banquet</w:t>
            </w:r>
          </w:p>
          <w:p w14:paraId="7611AA33" w14:textId="77777777" w:rsidR="00292A81" w:rsidRPr="00581E55" w:rsidRDefault="00292A81" w:rsidP="00292A81">
            <w:pPr>
              <w:pStyle w:val="ListParagraph"/>
              <w:spacing w:before="2"/>
              <w:rPr>
                <w:rFonts w:asciiTheme="majorEastAsia" w:eastAsia="Garamond" w:hAnsiTheme="majorEastAsia" w:cstheme="majorEastAsia"/>
              </w:rPr>
            </w:pPr>
          </w:p>
          <w:p w14:paraId="352A0D16" w14:textId="77777777" w:rsidR="009C2A3E" w:rsidRPr="002E04D6" w:rsidRDefault="008F64E9">
            <w:pPr>
              <w:spacing w:before="2"/>
              <w:rPr>
                <w:rFonts w:asciiTheme="majorEastAsia" w:eastAsia="Garamond" w:hAnsiTheme="majorEastAsia" w:cstheme="majorEastAsia"/>
                <w:b/>
              </w:rPr>
            </w:pPr>
            <w:r w:rsidRPr="002E04D6">
              <w:rPr>
                <w:rFonts w:asciiTheme="majorEastAsia" w:eastAsia="Garamond" w:hAnsiTheme="majorEastAsia" w:cstheme="majorEastAsia" w:hint="eastAsia"/>
                <w:b/>
              </w:rPr>
              <w:t>Club Reps</w:t>
            </w:r>
          </w:p>
          <w:p w14:paraId="11952831" w14:textId="164FA676" w:rsidR="002E04D6" w:rsidRPr="002E04D6" w:rsidRDefault="002E04D6" w:rsidP="00503E69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Theme="majorEastAsia" w:eastAsia="Garamond" w:hAnsiTheme="majorEastAsia" w:cstheme="majorEastAsia"/>
              </w:rPr>
            </w:pPr>
            <w:r w:rsidRPr="002E04D6">
              <w:rPr>
                <w:rFonts w:asciiTheme="majorEastAsia" w:eastAsia="Garamond" w:hAnsiTheme="majorEastAsia" w:cstheme="majorEastAsia" w:hint="eastAsia"/>
              </w:rPr>
              <w:t xml:space="preserve">ETC: Industry mixer next Monday, 7 pm at the </w:t>
            </w:r>
            <w:r w:rsidR="00292A81">
              <w:rPr>
                <w:rFonts w:asciiTheme="majorEastAsia" w:eastAsia="Garamond" w:hAnsiTheme="majorEastAsia" w:cstheme="majorEastAsia"/>
              </w:rPr>
              <w:t xml:space="preserve">CSUF </w:t>
            </w:r>
            <w:r w:rsidRPr="002E04D6">
              <w:rPr>
                <w:rFonts w:asciiTheme="majorEastAsia" w:eastAsia="Garamond" w:hAnsiTheme="majorEastAsia" w:cstheme="majorEastAsia" w:hint="eastAsia"/>
              </w:rPr>
              <w:t>arboretum (</w:t>
            </w:r>
            <w:r w:rsidR="00503E69" w:rsidRPr="002E04D6">
              <w:rPr>
                <w:rFonts w:asciiTheme="majorEastAsia" w:eastAsia="Garamond" w:hAnsiTheme="majorEastAsia" w:cstheme="majorEastAsia" w:hint="eastAsia"/>
              </w:rPr>
              <w:t>Havana themed</w:t>
            </w:r>
            <w:r w:rsidRPr="002E04D6">
              <w:rPr>
                <w:rFonts w:asciiTheme="majorEastAsia" w:eastAsia="Garamond" w:hAnsiTheme="majorEastAsia" w:cstheme="majorEastAsia" w:hint="eastAsia"/>
              </w:rPr>
              <w:t>)</w:t>
            </w:r>
            <w:r w:rsidR="00503E69" w:rsidRPr="002E04D6">
              <w:rPr>
                <w:rFonts w:asciiTheme="majorEastAsia" w:eastAsia="Garamond" w:hAnsiTheme="majorEastAsia" w:cstheme="majorEastAsia" w:hint="eastAsia"/>
              </w:rPr>
              <w:t xml:space="preserve">. $15 </w:t>
            </w:r>
            <w:r w:rsidRPr="002E04D6">
              <w:rPr>
                <w:rFonts w:asciiTheme="majorEastAsia" w:eastAsia="Garamond" w:hAnsiTheme="majorEastAsia" w:cstheme="majorEastAsia" w:hint="eastAsia"/>
              </w:rPr>
              <w:t>for non-</w:t>
            </w:r>
            <w:r w:rsidR="00503E69" w:rsidRPr="002E04D6">
              <w:rPr>
                <w:rFonts w:asciiTheme="majorEastAsia" w:eastAsia="Garamond" w:hAnsiTheme="majorEastAsia" w:cstheme="majorEastAsia" w:hint="eastAsia"/>
              </w:rPr>
              <w:t>member</w:t>
            </w:r>
            <w:r w:rsidRPr="002E04D6">
              <w:rPr>
                <w:rFonts w:asciiTheme="majorEastAsia" w:eastAsia="Garamond" w:hAnsiTheme="majorEastAsia" w:cstheme="majorEastAsia" w:hint="eastAsia"/>
              </w:rPr>
              <w:t>s</w:t>
            </w:r>
            <w:r w:rsidR="00503E69" w:rsidRPr="002E04D6">
              <w:rPr>
                <w:rFonts w:asciiTheme="majorEastAsia" w:eastAsia="Garamond" w:hAnsiTheme="majorEastAsia" w:cstheme="majorEastAsia" w:hint="eastAsia"/>
              </w:rPr>
              <w:t>, $20 a</w:t>
            </w:r>
            <w:r w:rsidRPr="002E04D6">
              <w:rPr>
                <w:rFonts w:asciiTheme="majorEastAsia" w:eastAsia="Garamond" w:hAnsiTheme="majorEastAsia" w:cstheme="majorEastAsia" w:hint="eastAsia"/>
              </w:rPr>
              <w:t>t the door</w:t>
            </w:r>
            <w:r w:rsidR="00503E69" w:rsidRPr="002E04D6">
              <w:rPr>
                <w:rFonts w:asciiTheme="majorEastAsia" w:eastAsia="Garamond" w:hAnsiTheme="majorEastAsia" w:cstheme="majorEastAsia" w:hint="eastAsia"/>
              </w:rPr>
              <w:t xml:space="preserve">. </w:t>
            </w:r>
          </w:p>
          <w:p w14:paraId="2727B3A3" w14:textId="22B5DDEE" w:rsidR="00503E69" w:rsidRDefault="00760207" w:rsidP="00760207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Theme="majorEastAsia" w:eastAsia="Garamond" w:hAnsiTheme="majorEastAsia" w:cstheme="majorEastAsia"/>
              </w:rPr>
            </w:pPr>
            <w:r>
              <w:rPr>
                <w:rFonts w:asciiTheme="majorEastAsia" w:eastAsia="Garamond" w:hAnsiTheme="majorEastAsia" w:cstheme="majorEastAsia"/>
              </w:rPr>
              <w:t xml:space="preserve">Career awareness day </w:t>
            </w:r>
            <w:r w:rsidR="00292A81">
              <w:rPr>
                <w:rFonts w:asciiTheme="majorEastAsia" w:eastAsia="Garamond" w:hAnsiTheme="majorEastAsia" w:cstheme="majorEastAsia"/>
              </w:rPr>
              <w:t xml:space="preserve">hosted by </w:t>
            </w:r>
            <w:r>
              <w:rPr>
                <w:rFonts w:asciiTheme="majorEastAsia" w:eastAsia="Garamond" w:hAnsiTheme="majorEastAsia" w:cstheme="majorEastAsia"/>
              </w:rPr>
              <w:t>NSSLHA and STANCE</w:t>
            </w:r>
            <w:r w:rsidR="00292A81">
              <w:rPr>
                <w:rFonts w:asciiTheme="majorEastAsia" w:eastAsia="Garamond" w:hAnsiTheme="majorEastAsia" w:cstheme="majorEastAsia"/>
              </w:rPr>
              <w:t xml:space="preserve"> (4/24)</w:t>
            </w:r>
          </w:p>
          <w:p w14:paraId="341E0D21" w14:textId="38A8C27D" w:rsidR="00760207" w:rsidRDefault="00760207" w:rsidP="00760207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Theme="majorEastAsia" w:eastAsia="Garamond" w:hAnsiTheme="majorEastAsia" w:cstheme="majorEastAsia"/>
              </w:rPr>
            </w:pPr>
            <w:r>
              <w:rPr>
                <w:rFonts w:asciiTheme="majorEastAsia" w:eastAsia="Garamond" w:hAnsiTheme="majorEastAsia" w:cstheme="majorEastAsia"/>
              </w:rPr>
              <w:t xml:space="preserve">SPJ </w:t>
            </w:r>
            <w:r w:rsidR="00292A81">
              <w:rPr>
                <w:rFonts w:asciiTheme="majorEastAsia" w:eastAsia="Garamond" w:hAnsiTheme="majorEastAsia" w:cstheme="majorEastAsia"/>
              </w:rPr>
              <w:t xml:space="preserve">Speaker event: </w:t>
            </w:r>
            <w:r>
              <w:rPr>
                <w:rFonts w:asciiTheme="majorEastAsia" w:eastAsia="Garamond" w:hAnsiTheme="majorEastAsia" w:cstheme="majorEastAsia"/>
              </w:rPr>
              <w:t>Wednesday</w:t>
            </w:r>
            <w:r w:rsidR="00292A81">
              <w:rPr>
                <w:rFonts w:asciiTheme="majorEastAsia" w:eastAsia="Garamond" w:hAnsiTheme="majorEastAsia" w:cstheme="majorEastAsia"/>
              </w:rPr>
              <w:t>,4/25 from</w:t>
            </w:r>
            <w:r>
              <w:rPr>
                <w:rFonts w:asciiTheme="majorEastAsia" w:eastAsia="Garamond" w:hAnsiTheme="majorEastAsia" w:cstheme="majorEastAsia"/>
              </w:rPr>
              <w:t xml:space="preserve"> 2:30-3:45 </w:t>
            </w:r>
            <w:r w:rsidR="00292A81">
              <w:rPr>
                <w:rFonts w:asciiTheme="majorEastAsia" w:eastAsia="Garamond" w:hAnsiTheme="majorEastAsia" w:cstheme="majorEastAsia"/>
              </w:rPr>
              <w:t>pm</w:t>
            </w:r>
          </w:p>
          <w:p w14:paraId="5B1C23B6" w14:textId="7B373165" w:rsidR="00760207" w:rsidRPr="002E04D6" w:rsidRDefault="001D3EB3" w:rsidP="00760207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Theme="majorEastAsia" w:eastAsia="Garamond" w:hAnsiTheme="majorEastAsia" w:cstheme="majorEastAsia"/>
              </w:rPr>
            </w:pPr>
            <w:r>
              <w:rPr>
                <w:rFonts w:asciiTheme="majorEastAsia" w:eastAsia="Garamond" w:hAnsiTheme="majorEastAsia" w:cstheme="majorEastAsia"/>
              </w:rPr>
              <w:t xml:space="preserve">LJ </w:t>
            </w:r>
            <w:r w:rsidR="00760207">
              <w:rPr>
                <w:rFonts w:asciiTheme="majorEastAsia" w:eastAsia="Garamond" w:hAnsiTheme="majorEastAsia" w:cstheme="majorEastAsia"/>
              </w:rPr>
              <w:t>contract/negotiation</w:t>
            </w:r>
            <w:r>
              <w:rPr>
                <w:rFonts w:asciiTheme="majorEastAsia" w:eastAsia="Garamond" w:hAnsiTheme="majorEastAsia" w:cstheme="majorEastAsia"/>
              </w:rPr>
              <w:t xml:space="preserve"> speaker event on Wednesday 4/25 from 2-4 pm at the TSU Ontiveros. Speakers include reporters from KPLA and </w:t>
            </w:r>
            <w:r w:rsidR="00760207">
              <w:rPr>
                <w:rFonts w:asciiTheme="majorEastAsia" w:eastAsia="Garamond" w:hAnsiTheme="majorEastAsia" w:cstheme="majorEastAsia"/>
              </w:rPr>
              <w:t xml:space="preserve">KPCC. </w:t>
            </w:r>
          </w:p>
          <w:p w14:paraId="04CF63BC" w14:textId="77777777" w:rsidR="007A2F92" w:rsidRPr="002E04D6" w:rsidRDefault="007A2F92" w:rsidP="007A2F92">
            <w:pPr>
              <w:spacing w:before="2"/>
              <w:rPr>
                <w:rFonts w:asciiTheme="majorEastAsia" w:eastAsia="Garamond" w:hAnsiTheme="majorEastAsia" w:cstheme="majorEastAsia"/>
              </w:rPr>
            </w:pPr>
          </w:p>
          <w:p w14:paraId="7EBF255F" w14:textId="246D2F0E" w:rsidR="009C2A3E" w:rsidRPr="002E04D6" w:rsidRDefault="008F64E9" w:rsidP="007A2F92">
            <w:pPr>
              <w:spacing w:before="2"/>
              <w:rPr>
                <w:rFonts w:asciiTheme="majorEastAsia" w:eastAsia="Garamond" w:hAnsiTheme="majorEastAsia" w:cstheme="majorEastAsia"/>
                <w:b/>
              </w:rPr>
            </w:pPr>
            <w:r w:rsidRPr="002E04D6">
              <w:rPr>
                <w:rFonts w:asciiTheme="majorEastAsia" w:eastAsia="Garamond" w:hAnsiTheme="majorEastAsia" w:cstheme="majorEastAsia" w:hint="eastAsia"/>
                <w:b/>
              </w:rPr>
              <w:t>ASI Reps</w:t>
            </w:r>
          </w:p>
          <w:p w14:paraId="2EF7E0DA" w14:textId="07399726" w:rsidR="002E04D6" w:rsidRPr="00A0024A" w:rsidRDefault="00A0024A" w:rsidP="00A0024A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Theme="majorEastAsia" w:eastAsia="Garamond" w:hAnsiTheme="majorEastAsia" w:cstheme="majorEastAsia"/>
              </w:rPr>
            </w:pPr>
            <w:r>
              <w:rPr>
                <w:rFonts w:asciiTheme="majorEastAsia" w:eastAsia="Garamond" w:hAnsiTheme="majorEastAsia" w:cstheme="majorEastAsia"/>
              </w:rPr>
              <w:t>Working on an anti-gun violence policy with ASI and UPD</w:t>
            </w:r>
            <w:r w:rsidR="002E04D6" w:rsidRPr="00A0024A">
              <w:rPr>
                <w:rFonts w:asciiTheme="majorEastAsia" w:eastAsia="Garamond" w:hAnsiTheme="majorEastAsia" w:cstheme="majorEastAsia" w:hint="eastAsia"/>
              </w:rPr>
              <w:t xml:space="preserve"> </w:t>
            </w:r>
          </w:p>
          <w:p w14:paraId="13CBF83F" w14:textId="1C870604" w:rsidR="00DC3CEC" w:rsidRPr="002E04D6" w:rsidRDefault="00A0024A" w:rsidP="002E04D6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Theme="majorEastAsia" w:eastAsia="Garamond" w:hAnsiTheme="majorEastAsia" w:cstheme="majorEastAsia"/>
              </w:rPr>
            </w:pPr>
            <w:r>
              <w:rPr>
                <w:rFonts w:asciiTheme="majorEastAsia" w:eastAsia="Garamond" w:hAnsiTheme="majorEastAsia" w:cstheme="majorEastAsia"/>
              </w:rPr>
              <w:t>G</w:t>
            </w:r>
            <w:r w:rsidR="00DC3CEC">
              <w:rPr>
                <w:rFonts w:asciiTheme="majorEastAsia" w:eastAsia="Garamond" w:hAnsiTheme="majorEastAsia" w:cstheme="majorEastAsia"/>
              </w:rPr>
              <w:t xml:space="preserve">ood job </w:t>
            </w:r>
            <w:r>
              <w:rPr>
                <w:rFonts w:asciiTheme="majorEastAsia" w:eastAsia="Garamond" w:hAnsiTheme="majorEastAsia" w:cstheme="majorEastAsia"/>
              </w:rPr>
              <w:t>to everyone who held a leadership position</w:t>
            </w:r>
          </w:p>
          <w:p w14:paraId="482F52E5" w14:textId="77777777" w:rsidR="00503E69" w:rsidRPr="002E04D6" w:rsidRDefault="00503E69" w:rsidP="007A2F92">
            <w:pPr>
              <w:spacing w:before="2"/>
              <w:rPr>
                <w:rFonts w:asciiTheme="majorEastAsia" w:eastAsia="Garamond" w:hAnsiTheme="majorEastAsia" w:cstheme="majorEastAsia"/>
                <w:b/>
              </w:rPr>
            </w:pPr>
          </w:p>
          <w:p w14:paraId="0558A3A7" w14:textId="77777777" w:rsidR="009C2A3E" w:rsidRPr="002E04D6" w:rsidRDefault="008F64E9">
            <w:pPr>
              <w:spacing w:before="2"/>
              <w:rPr>
                <w:rFonts w:asciiTheme="majorEastAsia" w:eastAsia="Garamond" w:hAnsiTheme="majorEastAsia" w:cstheme="majorEastAsia"/>
                <w:b/>
              </w:rPr>
            </w:pPr>
            <w:proofErr w:type="spellStart"/>
            <w:r w:rsidRPr="002E04D6">
              <w:rPr>
                <w:rFonts w:asciiTheme="majorEastAsia" w:eastAsia="Garamond" w:hAnsiTheme="majorEastAsia" w:cstheme="majorEastAsia" w:hint="eastAsia"/>
                <w:b/>
              </w:rPr>
              <w:t>MaL</w:t>
            </w:r>
            <w:proofErr w:type="spellEnd"/>
          </w:p>
          <w:p w14:paraId="2971129C" w14:textId="712A1D59" w:rsidR="009B7D17" w:rsidRPr="002E04D6" w:rsidRDefault="00760207" w:rsidP="001B4C16">
            <w:pPr>
              <w:pStyle w:val="ListParagraph"/>
              <w:numPr>
                <w:ilvl w:val="0"/>
                <w:numId w:val="6"/>
              </w:num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  <w:r>
              <w:rPr>
                <w:rFonts w:asciiTheme="majorEastAsia" w:eastAsia="Garamond" w:hAnsiTheme="majorEastAsia" w:cstheme="majorEastAsia"/>
                <w:color w:val="353535"/>
              </w:rPr>
              <w:t xml:space="preserve">Thanks everyone for being involved </w:t>
            </w:r>
            <w:r w:rsidR="009B7D17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</w:t>
            </w:r>
          </w:p>
          <w:p w14:paraId="31638F9E" w14:textId="77777777" w:rsidR="001F11CD" w:rsidRPr="002E04D6" w:rsidRDefault="001F11CD" w:rsidP="001B4C16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6554A43D" w14:textId="481192DB" w:rsidR="00A0024A" w:rsidRDefault="00A0024A" w:rsidP="001B4C16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653BBFD0" w14:textId="0B9102C8" w:rsidR="00A0024A" w:rsidRPr="002E04D6" w:rsidRDefault="00A0024A" w:rsidP="001B4C16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  <w:r>
              <w:rPr>
                <w:rFonts w:asciiTheme="majorEastAsia" w:eastAsia="Garamond" w:hAnsiTheme="majorEastAsia" w:cstheme="majorEastAsia"/>
                <w:color w:val="353535"/>
              </w:rPr>
              <w:t xml:space="preserve">None </w:t>
            </w:r>
          </w:p>
          <w:p w14:paraId="34122839" w14:textId="77777777" w:rsidR="009B7D17" w:rsidRPr="002E04D6" w:rsidRDefault="009B7D17" w:rsidP="001B4C16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4BF241B1" w14:textId="5F536D15" w:rsidR="001B4C16" w:rsidRPr="002E04D6" w:rsidRDefault="001B4C16" w:rsidP="001B4C16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A motion to adjourn the me</w:t>
            </w:r>
            <w:r w:rsidR="00247C72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>eting was made by Franky</w:t>
            </w:r>
            <w:r w:rsidR="008F0572"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 </w:t>
            </w:r>
            <w:r w:rsidR="00A0024A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at 9:34 </w:t>
            </w: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t xml:space="preserve">am </w:t>
            </w:r>
            <w:r w:rsidRPr="002E04D6">
              <w:rPr>
                <w:rFonts w:asciiTheme="majorEastAsia" w:eastAsia="Garamond" w:hAnsiTheme="majorEastAsia" w:cstheme="majorEastAsia" w:hint="eastAsia"/>
                <w:color w:val="353535"/>
              </w:rPr>
              <w:lastRenderedPageBreak/>
              <w:t xml:space="preserve">and STANCE seconds. </w:t>
            </w:r>
          </w:p>
          <w:p w14:paraId="15781B9A" w14:textId="77777777" w:rsidR="001A541E" w:rsidRPr="002E04D6" w:rsidRDefault="001A541E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E8CAF8C" w14:textId="77777777" w:rsidR="00FF76AB" w:rsidRDefault="00FF76AB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  <w:r w:rsidRPr="00FF76AB">
              <w:rPr>
                <w:rFonts w:asciiTheme="majorEastAsia" w:eastAsia="Garamond" w:hAnsiTheme="majorEastAsia" w:cstheme="majorEastAsia"/>
                <w:color w:val="353535"/>
              </w:rPr>
              <w:t xml:space="preserve"> </w:t>
            </w:r>
          </w:p>
          <w:p w14:paraId="16375D70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6508416A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8C27466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26F82E52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A15BB49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4EBE9B89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161C392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E9861A0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6E609B2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20EDD73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F52569A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4D112E9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3CF3AA0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008FEFD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42B1B36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4BF9E4B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46285526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4576B99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8C7896C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9EFE0F5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2295E010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6AC17D1B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BE976F6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66858266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2AE86463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06001EF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6E36EABD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4BD84859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435C698E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4B4A43A7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B123A0D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54A0381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3752C3B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412E8809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31258861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7EDB32E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44FF9931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1CA4D075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79DDE24E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503FC751" w14:textId="77777777" w:rsidR="00A0024A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  <w:p w14:paraId="0FB2CDFA" w14:textId="65D1655F" w:rsidR="00A0024A" w:rsidRPr="002E04D6" w:rsidRDefault="00A0024A" w:rsidP="00DC3CEC">
            <w:pPr>
              <w:spacing w:before="2"/>
              <w:rPr>
                <w:rFonts w:asciiTheme="majorEastAsia" w:eastAsia="Garamond" w:hAnsiTheme="majorEastAsia" w:cstheme="majorEastAsia"/>
                <w:color w:val="353535"/>
              </w:rPr>
            </w:pPr>
          </w:p>
        </w:tc>
      </w:tr>
      <w:tr w:rsidR="00E1277C" w:rsidRPr="002E04D6" w14:paraId="731AA391" w14:textId="77777777" w:rsidTr="009B7D17">
        <w:trPr>
          <w:trHeight w:val="950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43C7E37" w14:textId="7B2DAD6B" w:rsidR="00E1277C" w:rsidRPr="002E04D6" w:rsidRDefault="00E1277C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FC2E6BB" w14:textId="77777777" w:rsidR="00E1277C" w:rsidRPr="002E04D6" w:rsidRDefault="00E1277C">
            <w:pPr>
              <w:widowControl w:val="0"/>
              <w:rPr>
                <w:rFonts w:asciiTheme="majorEastAsia" w:eastAsia="Garamond" w:hAnsiTheme="majorEastAsia" w:cstheme="majorEastAsia"/>
                <w:color w:val="353535"/>
              </w:rPr>
            </w:pPr>
          </w:p>
        </w:tc>
      </w:tr>
    </w:tbl>
    <w:p w14:paraId="2A3C053F" w14:textId="77777777" w:rsidR="006E153F" w:rsidRPr="002E04D6" w:rsidRDefault="006E153F" w:rsidP="00CE5C96">
      <w:pPr>
        <w:rPr>
          <w:rFonts w:asciiTheme="majorEastAsia" w:hAnsiTheme="majorEastAsia" w:cstheme="majorEastAsia"/>
        </w:rPr>
      </w:pPr>
      <w:bookmarkStart w:id="1" w:name="_GoBack"/>
      <w:bookmarkEnd w:id="1"/>
    </w:p>
    <w:sectPr w:rsidR="006E153F" w:rsidRPr="002E04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8DF"/>
    <w:multiLevelType w:val="multilevel"/>
    <w:tmpl w:val="C81C7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432726"/>
    <w:multiLevelType w:val="multilevel"/>
    <w:tmpl w:val="16F05C90"/>
    <w:lvl w:ilvl="0">
      <w:start w:val="8074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B6F488C"/>
    <w:multiLevelType w:val="hybridMultilevel"/>
    <w:tmpl w:val="4E940C5E"/>
    <w:lvl w:ilvl="0" w:tplc="CA50EDE6">
      <w:start w:val="14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4D0"/>
    <w:multiLevelType w:val="hybridMultilevel"/>
    <w:tmpl w:val="982C51CC"/>
    <w:lvl w:ilvl="0" w:tplc="7B3E8F86">
      <w:start w:val="14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6E9"/>
    <w:multiLevelType w:val="hybridMultilevel"/>
    <w:tmpl w:val="E500D712"/>
    <w:lvl w:ilvl="0" w:tplc="B75CE550">
      <w:start w:val="1"/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A11BC"/>
    <w:multiLevelType w:val="hybridMultilevel"/>
    <w:tmpl w:val="26224880"/>
    <w:lvl w:ilvl="0" w:tplc="CB68E6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425B4"/>
    <w:multiLevelType w:val="hybridMultilevel"/>
    <w:tmpl w:val="9EA6F4C6"/>
    <w:lvl w:ilvl="0" w:tplc="BE988898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70022"/>
    <w:multiLevelType w:val="hybridMultilevel"/>
    <w:tmpl w:val="E876A786"/>
    <w:lvl w:ilvl="0" w:tplc="0032D390">
      <w:start w:val="1"/>
      <w:numFmt w:val="decimal"/>
      <w:lvlText w:val="%1."/>
      <w:lvlJc w:val="left"/>
      <w:pPr>
        <w:ind w:left="72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35A67"/>
    <w:multiLevelType w:val="hybridMultilevel"/>
    <w:tmpl w:val="DB8E9416"/>
    <w:lvl w:ilvl="0" w:tplc="35684824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E74C5"/>
    <w:multiLevelType w:val="hybridMultilevel"/>
    <w:tmpl w:val="BFBAD97E"/>
    <w:lvl w:ilvl="0" w:tplc="9C5017B4">
      <w:start w:val="7"/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BE0789"/>
    <w:multiLevelType w:val="hybridMultilevel"/>
    <w:tmpl w:val="C7F833B8"/>
    <w:lvl w:ilvl="0" w:tplc="A8707278">
      <w:start w:val="6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03F85"/>
    <w:multiLevelType w:val="hybridMultilevel"/>
    <w:tmpl w:val="6C6851E6"/>
    <w:lvl w:ilvl="0" w:tplc="FE72E57C">
      <w:start w:val="7"/>
      <w:numFmt w:val="bullet"/>
      <w:lvlText w:val=""/>
      <w:lvlJc w:val="left"/>
      <w:pPr>
        <w:ind w:left="720" w:hanging="360"/>
      </w:pPr>
      <w:rPr>
        <w:rFonts w:ascii="Symbol" w:eastAsia="新細明體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A7A53"/>
    <w:multiLevelType w:val="multilevel"/>
    <w:tmpl w:val="20C68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94B"/>
    <w:multiLevelType w:val="hybridMultilevel"/>
    <w:tmpl w:val="7C4CD47E"/>
    <w:lvl w:ilvl="0" w:tplc="BAB42E1E">
      <w:start w:val="14"/>
      <w:numFmt w:val="bullet"/>
      <w:lvlText w:val=""/>
      <w:lvlJc w:val="left"/>
      <w:pPr>
        <w:ind w:left="1080" w:hanging="360"/>
      </w:pPr>
      <w:rPr>
        <w:rFonts w:ascii="Symbol" w:eastAsia="Garamond" w:hAnsi="Symbol" w:cs="Garamon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A82E67"/>
    <w:multiLevelType w:val="hybridMultilevel"/>
    <w:tmpl w:val="C2D860E2"/>
    <w:lvl w:ilvl="0" w:tplc="0810B4BA">
      <w:start w:val="5"/>
      <w:numFmt w:val="bullet"/>
      <w:lvlText w:val=""/>
      <w:lvlJc w:val="left"/>
      <w:pPr>
        <w:ind w:left="720" w:hanging="360"/>
      </w:pPr>
      <w:rPr>
        <w:rFonts w:ascii="Symbol" w:eastAsia="Garamond" w:hAnsi="Symbol" w:cstheme="majorEastAs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46E89"/>
    <w:multiLevelType w:val="hybridMultilevel"/>
    <w:tmpl w:val="B982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440D5"/>
    <w:multiLevelType w:val="hybridMultilevel"/>
    <w:tmpl w:val="478E7DD2"/>
    <w:lvl w:ilvl="0" w:tplc="A3FA366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C0050"/>
    <w:multiLevelType w:val="multilevel"/>
    <w:tmpl w:val="6AF4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254228"/>
    <w:multiLevelType w:val="hybridMultilevel"/>
    <w:tmpl w:val="DE40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4540E"/>
    <w:multiLevelType w:val="multilevel"/>
    <w:tmpl w:val="835A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D6B41"/>
    <w:multiLevelType w:val="hybridMultilevel"/>
    <w:tmpl w:val="44E43E70"/>
    <w:lvl w:ilvl="0" w:tplc="D3F4CFA4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404C9"/>
    <w:multiLevelType w:val="hybridMultilevel"/>
    <w:tmpl w:val="A8DC964C"/>
    <w:lvl w:ilvl="0" w:tplc="EA0EBC26">
      <w:start w:val="7"/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04479"/>
    <w:multiLevelType w:val="multilevel"/>
    <w:tmpl w:val="2B0853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1"/>
  </w:num>
  <w:num w:numId="8">
    <w:abstractNumId w:val="20"/>
  </w:num>
  <w:num w:numId="9">
    <w:abstractNumId w:val="8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3"/>
  </w:num>
  <w:num w:numId="15">
    <w:abstractNumId w:val="2"/>
  </w:num>
  <w:num w:numId="16">
    <w:abstractNumId w:val="19"/>
  </w:num>
  <w:num w:numId="17">
    <w:abstractNumId w:val="15"/>
  </w:num>
  <w:num w:numId="18">
    <w:abstractNumId w:val="17"/>
  </w:num>
  <w:num w:numId="19">
    <w:abstractNumId w:val="9"/>
  </w:num>
  <w:num w:numId="20">
    <w:abstractNumId w:val="6"/>
  </w:num>
  <w:num w:numId="21">
    <w:abstractNumId w:val="18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C2A3E"/>
    <w:rsid w:val="00003A81"/>
    <w:rsid w:val="00010102"/>
    <w:rsid w:val="00014131"/>
    <w:rsid w:val="000379C4"/>
    <w:rsid w:val="00041C5F"/>
    <w:rsid w:val="000427FC"/>
    <w:rsid w:val="000433C3"/>
    <w:rsid w:val="00055F80"/>
    <w:rsid w:val="00060955"/>
    <w:rsid w:val="000749B2"/>
    <w:rsid w:val="0008266F"/>
    <w:rsid w:val="0008428B"/>
    <w:rsid w:val="000A29F3"/>
    <w:rsid w:val="000A387C"/>
    <w:rsid w:val="000B14DE"/>
    <w:rsid w:val="000B54F4"/>
    <w:rsid w:val="000C5058"/>
    <w:rsid w:val="000C76A3"/>
    <w:rsid w:val="000D57B0"/>
    <w:rsid w:val="000D72E9"/>
    <w:rsid w:val="000E7888"/>
    <w:rsid w:val="00105449"/>
    <w:rsid w:val="001277B6"/>
    <w:rsid w:val="00141C1E"/>
    <w:rsid w:val="00144011"/>
    <w:rsid w:val="0015060A"/>
    <w:rsid w:val="001601AE"/>
    <w:rsid w:val="00164277"/>
    <w:rsid w:val="00165F88"/>
    <w:rsid w:val="00166878"/>
    <w:rsid w:val="00170648"/>
    <w:rsid w:val="00177801"/>
    <w:rsid w:val="0018410E"/>
    <w:rsid w:val="00193200"/>
    <w:rsid w:val="00194418"/>
    <w:rsid w:val="001A541E"/>
    <w:rsid w:val="001B204F"/>
    <w:rsid w:val="001B4C16"/>
    <w:rsid w:val="001B5D19"/>
    <w:rsid w:val="001C7CC1"/>
    <w:rsid w:val="001D17EF"/>
    <w:rsid w:val="001D1AFC"/>
    <w:rsid w:val="001D249E"/>
    <w:rsid w:val="001D29F4"/>
    <w:rsid w:val="001D3EB3"/>
    <w:rsid w:val="001F11CD"/>
    <w:rsid w:val="001F4E97"/>
    <w:rsid w:val="001F6FF9"/>
    <w:rsid w:val="00206D33"/>
    <w:rsid w:val="00212B3A"/>
    <w:rsid w:val="00214FE9"/>
    <w:rsid w:val="00223B42"/>
    <w:rsid w:val="00224619"/>
    <w:rsid w:val="0023088B"/>
    <w:rsid w:val="002473FE"/>
    <w:rsid w:val="00247C72"/>
    <w:rsid w:val="00254155"/>
    <w:rsid w:val="002612AB"/>
    <w:rsid w:val="00273704"/>
    <w:rsid w:val="00275559"/>
    <w:rsid w:val="00290C01"/>
    <w:rsid w:val="00292A81"/>
    <w:rsid w:val="002969AE"/>
    <w:rsid w:val="002B7ACF"/>
    <w:rsid w:val="002C5037"/>
    <w:rsid w:val="002C55B9"/>
    <w:rsid w:val="002E04D6"/>
    <w:rsid w:val="002E1C72"/>
    <w:rsid w:val="002E2472"/>
    <w:rsid w:val="002E33BE"/>
    <w:rsid w:val="00304F17"/>
    <w:rsid w:val="0034201E"/>
    <w:rsid w:val="0034717A"/>
    <w:rsid w:val="0036348B"/>
    <w:rsid w:val="0036643E"/>
    <w:rsid w:val="00371420"/>
    <w:rsid w:val="003B6238"/>
    <w:rsid w:val="003D0852"/>
    <w:rsid w:val="003D6C19"/>
    <w:rsid w:val="003E074A"/>
    <w:rsid w:val="0040226C"/>
    <w:rsid w:val="004110C7"/>
    <w:rsid w:val="00421B88"/>
    <w:rsid w:val="00432448"/>
    <w:rsid w:val="00446449"/>
    <w:rsid w:val="00462009"/>
    <w:rsid w:val="00464F42"/>
    <w:rsid w:val="004841D1"/>
    <w:rsid w:val="00484505"/>
    <w:rsid w:val="004A284F"/>
    <w:rsid w:val="004A3C02"/>
    <w:rsid w:val="004B246A"/>
    <w:rsid w:val="004B6A0F"/>
    <w:rsid w:val="004C4075"/>
    <w:rsid w:val="004C48D0"/>
    <w:rsid w:val="004D2949"/>
    <w:rsid w:val="004F036A"/>
    <w:rsid w:val="004F144E"/>
    <w:rsid w:val="004F21F9"/>
    <w:rsid w:val="004F4537"/>
    <w:rsid w:val="005009C1"/>
    <w:rsid w:val="00503E69"/>
    <w:rsid w:val="00510B8F"/>
    <w:rsid w:val="0052481B"/>
    <w:rsid w:val="005322E7"/>
    <w:rsid w:val="00540501"/>
    <w:rsid w:val="00545E50"/>
    <w:rsid w:val="00574041"/>
    <w:rsid w:val="00581E55"/>
    <w:rsid w:val="00587CC2"/>
    <w:rsid w:val="00596739"/>
    <w:rsid w:val="005A30A2"/>
    <w:rsid w:val="005A59A0"/>
    <w:rsid w:val="005B54E0"/>
    <w:rsid w:val="005B5F17"/>
    <w:rsid w:val="005C6CB0"/>
    <w:rsid w:val="005D49FB"/>
    <w:rsid w:val="00604162"/>
    <w:rsid w:val="006148FF"/>
    <w:rsid w:val="006176A7"/>
    <w:rsid w:val="00635735"/>
    <w:rsid w:val="00642D6F"/>
    <w:rsid w:val="00653EF5"/>
    <w:rsid w:val="00655B1E"/>
    <w:rsid w:val="0065639A"/>
    <w:rsid w:val="00665A9A"/>
    <w:rsid w:val="00667B96"/>
    <w:rsid w:val="00670BA4"/>
    <w:rsid w:val="006849E2"/>
    <w:rsid w:val="00686203"/>
    <w:rsid w:val="0069466A"/>
    <w:rsid w:val="00696E18"/>
    <w:rsid w:val="006A08FD"/>
    <w:rsid w:val="006A2D7F"/>
    <w:rsid w:val="006C2425"/>
    <w:rsid w:val="006E153F"/>
    <w:rsid w:val="006E7C6F"/>
    <w:rsid w:val="00733758"/>
    <w:rsid w:val="00741BAD"/>
    <w:rsid w:val="00751E71"/>
    <w:rsid w:val="00760207"/>
    <w:rsid w:val="007647B0"/>
    <w:rsid w:val="007668FE"/>
    <w:rsid w:val="0077223A"/>
    <w:rsid w:val="007909F1"/>
    <w:rsid w:val="00794F99"/>
    <w:rsid w:val="00797473"/>
    <w:rsid w:val="007A2F92"/>
    <w:rsid w:val="007C37E1"/>
    <w:rsid w:val="007D447F"/>
    <w:rsid w:val="007E0538"/>
    <w:rsid w:val="007E61DF"/>
    <w:rsid w:val="007F16E6"/>
    <w:rsid w:val="0081082A"/>
    <w:rsid w:val="008261BD"/>
    <w:rsid w:val="00831D8F"/>
    <w:rsid w:val="00842A0B"/>
    <w:rsid w:val="0084443B"/>
    <w:rsid w:val="00845C18"/>
    <w:rsid w:val="0085423A"/>
    <w:rsid w:val="008550D5"/>
    <w:rsid w:val="0086756A"/>
    <w:rsid w:val="00876FA3"/>
    <w:rsid w:val="008801E7"/>
    <w:rsid w:val="00886002"/>
    <w:rsid w:val="008A457F"/>
    <w:rsid w:val="008B4FB4"/>
    <w:rsid w:val="008C253A"/>
    <w:rsid w:val="008C32CE"/>
    <w:rsid w:val="008C3948"/>
    <w:rsid w:val="008C63A5"/>
    <w:rsid w:val="008E2513"/>
    <w:rsid w:val="008E2564"/>
    <w:rsid w:val="008E6BC8"/>
    <w:rsid w:val="008F0572"/>
    <w:rsid w:val="008F64E9"/>
    <w:rsid w:val="008F7186"/>
    <w:rsid w:val="009037EE"/>
    <w:rsid w:val="00906D3F"/>
    <w:rsid w:val="00912ED4"/>
    <w:rsid w:val="00921A93"/>
    <w:rsid w:val="00941F80"/>
    <w:rsid w:val="00976835"/>
    <w:rsid w:val="00982E61"/>
    <w:rsid w:val="009B024C"/>
    <w:rsid w:val="009B399B"/>
    <w:rsid w:val="009B7D17"/>
    <w:rsid w:val="009C06DB"/>
    <w:rsid w:val="009C2A3E"/>
    <w:rsid w:val="009D24FA"/>
    <w:rsid w:val="009D385C"/>
    <w:rsid w:val="009E0157"/>
    <w:rsid w:val="009E03A4"/>
    <w:rsid w:val="009E4ECA"/>
    <w:rsid w:val="00A0024A"/>
    <w:rsid w:val="00A21EFD"/>
    <w:rsid w:val="00A4772C"/>
    <w:rsid w:val="00A53565"/>
    <w:rsid w:val="00A5550D"/>
    <w:rsid w:val="00A771F6"/>
    <w:rsid w:val="00A96104"/>
    <w:rsid w:val="00AB782D"/>
    <w:rsid w:val="00AC30AE"/>
    <w:rsid w:val="00AC5EB6"/>
    <w:rsid w:val="00AD6611"/>
    <w:rsid w:val="00AF76E0"/>
    <w:rsid w:val="00B04586"/>
    <w:rsid w:val="00B05F0D"/>
    <w:rsid w:val="00B15769"/>
    <w:rsid w:val="00B37E89"/>
    <w:rsid w:val="00B44FBA"/>
    <w:rsid w:val="00B46E1A"/>
    <w:rsid w:val="00B54C3D"/>
    <w:rsid w:val="00B74081"/>
    <w:rsid w:val="00B91F93"/>
    <w:rsid w:val="00B930D5"/>
    <w:rsid w:val="00B9326F"/>
    <w:rsid w:val="00BA11AD"/>
    <w:rsid w:val="00BA4813"/>
    <w:rsid w:val="00BA72E4"/>
    <w:rsid w:val="00BB0BD3"/>
    <w:rsid w:val="00BB5B2D"/>
    <w:rsid w:val="00BC62E6"/>
    <w:rsid w:val="00BC6C74"/>
    <w:rsid w:val="00BD1ED8"/>
    <w:rsid w:val="00BD4320"/>
    <w:rsid w:val="00C135AC"/>
    <w:rsid w:val="00C1380F"/>
    <w:rsid w:val="00C16EEB"/>
    <w:rsid w:val="00C457F5"/>
    <w:rsid w:val="00C50E4A"/>
    <w:rsid w:val="00C632DC"/>
    <w:rsid w:val="00C705E5"/>
    <w:rsid w:val="00C73101"/>
    <w:rsid w:val="00C82090"/>
    <w:rsid w:val="00C84077"/>
    <w:rsid w:val="00CA0588"/>
    <w:rsid w:val="00CA4544"/>
    <w:rsid w:val="00CA55C9"/>
    <w:rsid w:val="00CB71A9"/>
    <w:rsid w:val="00CC5B63"/>
    <w:rsid w:val="00CE171C"/>
    <w:rsid w:val="00CE5C96"/>
    <w:rsid w:val="00CF4E66"/>
    <w:rsid w:val="00D14C76"/>
    <w:rsid w:val="00D15EA5"/>
    <w:rsid w:val="00D37EC3"/>
    <w:rsid w:val="00D5132C"/>
    <w:rsid w:val="00D60042"/>
    <w:rsid w:val="00D66A6D"/>
    <w:rsid w:val="00D730B6"/>
    <w:rsid w:val="00D75388"/>
    <w:rsid w:val="00DA6A4D"/>
    <w:rsid w:val="00DB136F"/>
    <w:rsid w:val="00DC1C30"/>
    <w:rsid w:val="00DC3CEC"/>
    <w:rsid w:val="00DC4B22"/>
    <w:rsid w:val="00DC5DFB"/>
    <w:rsid w:val="00DF0F87"/>
    <w:rsid w:val="00DF7B52"/>
    <w:rsid w:val="00E01409"/>
    <w:rsid w:val="00E0475C"/>
    <w:rsid w:val="00E1277C"/>
    <w:rsid w:val="00E139B6"/>
    <w:rsid w:val="00E13F65"/>
    <w:rsid w:val="00E16DF5"/>
    <w:rsid w:val="00E33CD7"/>
    <w:rsid w:val="00E44984"/>
    <w:rsid w:val="00E5671D"/>
    <w:rsid w:val="00E60760"/>
    <w:rsid w:val="00E75F02"/>
    <w:rsid w:val="00E874D5"/>
    <w:rsid w:val="00E91E6B"/>
    <w:rsid w:val="00E968FF"/>
    <w:rsid w:val="00EA5200"/>
    <w:rsid w:val="00EC26C4"/>
    <w:rsid w:val="00ED28C2"/>
    <w:rsid w:val="00ED61E8"/>
    <w:rsid w:val="00EF026E"/>
    <w:rsid w:val="00EF6E4D"/>
    <w:rsid w:val="00F005D1"/>
    <w:rsid w:val="00F12DB2"/>
    <w:rsid w:val="00F229DC"/>
    <w:rsid w:val="00F407B1"/>
    <w:rsid w:val="00F40E0E"/>
    <w:rsid w:val="00F46E2D"/>
    <w:rsid w:val="00F74D36"/>
    <w:rsid w:val="00F75156"/>
    <w:rsid w:val="00F9010C"/>
    <w:rsid w:val="00F91363"/>
    <w:rsid w:val="00FB66D0"/>
    <w:rsid w:val="00FD3EEB"/>
    <w:rsid w:val="00FE1739"/>
    <w:rsid w:val="00FF3203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973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Arial"/>
        <w:color w:val="000000"/>
        <w:sz w:val="22"/>
        <w:szCs w:val="22"/>
        <w:lang w:val="en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29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940</Words>
  <Characters>5136</Characters>
  <Application>Microsoft Macintosh Word</Application>
  <DocSecurity>0</DocSecurity>
  <Lines>73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2011justine.wang</cp:lastModifiedBy>
  <cp:revision>14</cp:revision>
  <dcterms:created xsi:type="dcterms:W3CDTF">2018-04-23T16:04:00Z</dcterms:created>
  <dcterms:modified xsi:type="dcterms:W3CDTF">2018-04-27T04:20:00Z</dcterms:modified>
</cp:coreProperties>
</file>