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BE2E5" w14:textId="25EE7550" w:rsidR="0096166E" w:rsidRPr="000B4436" w:rsidRDefault="00A71EDF" w:rsidP="000B4436">
      <w:pPr>
        <w:pBdr>
          <w:top w:val="single" w:sz="4" w:space="1" w:color="auto"/>
          <w:left w:val="single" w:sz="4" w:space="4" w:color="auto"/>
          <w:bottom w:val="single" w:sz="4" w:space="1" w:color="auto"/>
          <w:right w:val="single" w:sz="4" w:space="4" w:color="auto"/>
        </w:pBdr>
        <w:jc w:val="center"/>
        <w:rPr>
          <w:b/>
          <w:bCs/>
        </w:rPr>
      </w:pPr>
      <w:r>
        <w:rPr>
          <w:b/>
          <w:bCs/>
        </w:rPr>
        <w:t xml:space="preserve">                               </w:t>
      </w:r>
      <w:r w:rsidR="005E1087">
        <w:rPr>
          <w:b/>
          <w:bCs/>
        </w:rPr>
        <w:t xml:space="preserve"> </w:t>
      </w:r>
      <w:r w:rsidR="0096166E" w:rsidRPr="000B4436">
        <w:rPr>
          <w:b/>
          <w:bCs/>
        </w:rPr>
        <w:t>HUMAN COMMUNICATION STUDIES</w:t>
      </w:r>
    </w:p>
    <w:p w14:paraId="213E79F1" w14:textId="03511361" w:rsidR="0096166E" w:rsidRPr="000B4436" w:rsidRDefault="0096166E" w:rsidP="000B4436">
      <w:pPr>
        <w:pBdr>
          <w:top w:val="single" w:sz="4" w:space="1" w:color="auto"/>
          <w:left w:val="single" w:sz="4" w:space="4" w:color="auto"/>
          <w:bottom w:val="single" w:sz="4" w:space="1" w:color="auto"/>
          <w:right w:val="single" w:sz="4" w:space="4" w:color="auto"/>
        </w:pBdr>
        <w:jc w:val="center"/>
        <w:rPr>
          <w:b/>
          <w:bCs/>
        </w:rPr>
      </w:pPr>
      <w:r w:rsidRPr="000B4436">
        <w:rPr>
          <w:b/>
          <w:bCs/>
        </w:rPr>
        <w:t>SEMINAR IN GROUP COMMUNICATION</w:t>
      </w:r>
    </w:p>
    <w:p w14:paraId="40E07B46" w14:textId="1753B5C5" w:rsidR="0096166E" w:rsidRPr="000B4436" w:rsidRDefault="0096166E" w:rsidP="000B4436">
      <w:pPr>
        <w:pBdr>
          <w:top w:val="single" w:sz="4" w:space="1" w:color="auto"/>
          <w:left w:val="single" w:sz="4" w:space="4" w:color="auto"/>
          <w:bottom w:val="single" w:sz="4" w:space="1" w:color="auto"/>
          <w:right w:val="single" w:sz="4" w:space="4" w:color="auto"/>
        </w:pBdr>
        <w:jc w:val="center"/>
        <w:rPr>
          <w:b/>
          <w:bCs/>
        </w:rPr>
      </w:pPr>
      <w:r w:rsidRPr="000B4436">
        <w:rPr>
          <w:b/>
          <w:bCs/>
        </w:rPr>
        <w:t>HCOM 520/Fall 2020</w:t>
      </w:r>
    </w:p>
    <w:p w14:paraId="01711313" w14:textId="290FA1DB" w:rsidR="0096166E" w:rsidRPr="000B4436" w:rsidRDefault="0096166E" w:rsidP="000B4436">
      <w:pPr>
        <w:pBdr>
          <w:top w:val="single" w:sz="4" w:space="1" w:color="auto"/>
          <w:left w:val="single" w:sz="4" w:space="4" w:color="auto"/>
          <w:bottom w:val="single" w:sz="4" w:space="1" w:color="auto"/>
          <w:right w:val="single" w:sz="4" w:space="4" w:color="auto"/>
        </w:pBdr>
        <w:jc w:val="center"/>
        <w:rPr>
          <w:b/>
          <w:bCs/>
        </w:rPr>
      </w:pPr>
      <w:r w:rsidRPr="000B4436">
        <w:rPr>
          <w:b/>
          <w:bCs/>
        </w:rPr>
        <w:t>Tuesday 4:00 – 6:45 p.m.</w:t>
      </w:r>
    </w:p>
    <w:p w14:paraId="57C10F38" w14:textId="2471CE2F" w:rsidR="0096166E" w:rsidRDefault="0096166E"/>
    <w:p w14:paraId="3CFF97B3" w14:textId="346B7177" w:rsidR="0096166E" w:rsidRDefault="0096166E"/>
    <w:p w14:paraId="18ECA7FE" w14:textId="6536B877" w:rsidR="0096166E" w:rsidRDefault="0096166E">
      <w:r>
        <w:t>Instructor:  Dr. S. Irene Matz</w:t>
      </w:r>
      <w:r>
        <w:tab/>
      </w:r>
      <w:r>
        <w:tab/>
      </w:r>
      <w:r>
        <w:tab/>
      </w:r>
      <w:r>
        <w:tab/>
      </w:r>
      <w:r>
        <w:tab/>
        <w:t>Office Hours:</w:t>
      </w:r>
    </w:p>
    <w:p w14:paraId="7F4F8A23" w14:textId="4A128114" w:rsidR="0096166E" w:rsidRDefault="0096166E">
      <w:r>
        <w:tab/>
      </w:r>
      <w:r>
        <w:tab/>
      </w:r>
      <w:r>
        <w:tab/>
      </w:r>
      <w:r>
        <w:tab/>
      </w:r>
      <w:r>
        <w:tab/>
      </w:r>
      <w:r>
        <w:tab/>
      </w:r>
      <w:r>
        <w:tab/>
      </w:r>
      <w:r>
        <w:tab/>
        <w:t>Tuesday/Thursday 10:00-11:00 a.m.</w:t>
      </w:r>
    </w:p>
    <w:p w14:paraId="42EEA924" w14:textId="6D878F02" w:rsidR="0096166E" w:rsidRDefault="000B4436">
      <w:r>
        <w:t>Office: CP 420-11</w:t>
      </w:r>
      <w:r w:rsidR="0096166E">
        <w:tab/>
      </w:r>
      <w:r w:rsidR="0096166E">
        <w:tab/>
      </w:r>
      <w:r w:rsidR="0096166E">
        <w:tab/>
      </w:r>
      <w:r w:rsidR="0096166E">
        <w:tab/>
      </w:r>
      <w:r w:rsidR="0096166E">
        <w:tab/>
      </w:r>
      <w:r w:rsidR="0096166E">
        <w:tab/>
        <w:t>Tuesday 3:00-4:00 p.m.</w:t>
      </w:r>
    </w:p>
    <w:p w14:paraId="2D8B6EB6" w14:textId="0E7228D5" w:rsidR="0096166E" w:rsidRDefault="000B4436">
      <w:r>
        <w:t>Phone: 657-278-4418</w:t>
      </w:r>
      <w:r w:rsidR="0096166E">
        <w:tab/>
      </w:r>
      <w:r w:rsidR="0096166E">
        <w:tab/>
      </w:r>
      <w:r w:rsidR="0096166E">
        <w:tab/>
      </w:r>
      <w:r w:rsidR="0096166E">
        <w:tab/>
      </w:r>
      <w:r w:rsidR="0096166E">
        <w:tab/>
      </w:r>
      <w:r w:rsidR="0096166E">
        <w:tab/>
        <w:t>Or by appointment</w:t>
      </w:r>
    </w:p>
    <w:p w14:paraId="312837F2" w14:textId="1AE2F0F5" w:rsidR="000B4436" w:rsidRDefault="000B4436"/>
    <w:p w14:paraId="0F429CCE" w14:textId="551ED44C" w:rsidR="000B4436" w:rsidRDefault="000B4436">
      <w:r>
        <w:t>Schedule No. 33709</w:t>
      </w:r>
      <w:r>
        <w:tab/>
      </w:r>
      <w:r>
        <w:tab/>
      </w:r>
      <w:r>
        <w:tab/>
      </w:r>
      <w:r>
        <w:tab/>
      </w:r>
      <w:r>
        <w:tab/>
      </w:r>
      <w:r>
        <w:tab/>
        <w:t xml:space="preserve">Classroom: Virtual until </w:t>
      </w:r>
      <w:r w:rsidR="001A5015">
        <w:t>notified</w:t>
      </w:r>
    </w:p>
    <w:p w14:paraId="3979373A" w14:textId="2B990B9C" w:rsidR="000B4436" w:rsidRDefault="000B4436">
      <w:r>
        <w:tab/>
      </w:r>
      <w:r>
        <w:tab/>
      </w:r>
      <w:r>
        <w:tab/>
      </w:r>
      <w:r>
        <w:tab/>
      </w:r>
      <w:r>
        <w:tab/>
      </w:r>
      <w:r>
        <w:tab/>
      </w:r>
      <w:r>
        <w:tab/>
      </w:r>
      <w:r>
        <w:tab/>
        <w:t>CP 128</w:t>
      </w:r>
    </w:p>
    <w:p w14:paraId="295F2F66" w14:textId="4AE8F977" w:rsidR="0030386C" w:rsidRDefault="00626F21">
      <w:r>
        <w:t xml:space="preserve">Email: </w:t>
      </w:r>
      <w:hyperlink r:id="rId8" w:history="1">
        <w:r w:rsidRPr="0074116B">
          <w:rPr>
            <w:rStyle w:val="Hyperlink"/>
          </w:rPr>
          <w:t>imatz@fullerton.edu</w:t>
        </w:r>
      </w:hyperlink>
    </w:p>
    <w:p w14:paraId="38C23487" w14:textId="77777777" w:rsidR="0030386C" w:rsidRDefault="0030386C" w:rsidP="0030386C">
      <w:r>
        <w:t xml:space="preserve">Website: </w:t>
      </w:r>
      <w:hyperlink r:id="rId9" w:history="1">
        <w:r>
          <w:rPr>
            <w:rStyle w:val="Hyperlink"/>
          </w:rPr>
          <w:t>http://communications.fullerton.edu/hcom/faculty/irenematz/</w:t>
        </w:r>
      </w:hyperlink>
    </w:p>
    <w:p w14:paraId="0FB38405" w14:textId="0D65E87A" w:rsidR="000B4436" w:rsidRDefault="000B4436"/>
    <w:p w14:paraId="1B98D34A" w14:textId="77777777" w:rsidR="00F05E59" w:rsidRDefault="00F05E59"/>
    <w:p w14:paraId="456DE5B0" w14:textId="403E257D" w:rsidR="000B4436" w:rsidRDefault="000B4436">
      <w:r>
        <w:t>Course Description: Groups represent our lives from our beginning in a family that extended and expanded throughout our lives with friends, clubs, organizations, classes and careers. This course will explore the connections between communication and group interactions.  We will discuss and learn some of the key metatheoretical, theoretical, and methodological issues associated with the study of group communication.  There will be a balance of breadth with depth so that you have a firm grasp of some of the key issues related to group communication.  I will provide you with several conceptual and methodological approaches as well as encourage you the freedom of selecting readings and studies related to group communication that are of interest to you.</w:t>
      </w:r>
    </w:p>
    <w:p w14:paraId="02CFAA13" w14:textId="73BC4070" w:rsidR="000B4436" w:rsidRDefault="000B4436"/>
    <w:p w14:paraId="180108F8" w14:textId="5729A7CC" w:rsidR="000B4436" w:rsidRDefault="000B4436">
      <w:r>
        <w:t>Goals for the semester:</w:t>
      </w:r>
    </w:p>
    <w:p w14:paraId="741723FC" w14:textId="271175CB" w:rsidR="000B4436" w:rsidRDefault="00C75966" w:rsidP="000B4436">
      <w:pPr>
        <w:pStyle w:val="ListParagraph"/>
        <w:numPr>
          <w:ilvl w:val="0"/>
          <w:numId w:val="1"/>
        </w:numPr>
      </w:pPr>
      <w:r>
        <w:t>to</w:t>
      </w:r>
      <w:r w:rsidR="000B4436">
        <w:t xml:space="preserve"> enhance your understanding of the various perspectives related to group communication;</w:t>
      </w:r>
    </w:p>
    <w:p w14:paraId="34E1A67A" w14:textId="02793CC9" w:rsidR="000B4436" w:rsidRDefault="00C75966" w:rsidP="000B4436">
      <w:pPr>
        <w:pStyle w:val="ListParagraph"/>
        <w:numPr>
          <w:ilvl w:val="0"/>
          <w:numId w:val="1"/>
        </w:numPr>
      </w:pPr>
      <w:r>
        <w:t xml:space="preserve">to </w:t>
      </w:r>
      <w:r w:rsidR="000B4436">
        <w:t xml:space="preserve">integrate theory and practice in a manner that is meaningful to you and captures the application </w:t>
      </w:r>
      <w:r>
        <w:t>in today’s society;</w:t>
      </w:r>
    </w:p>
    <w:p w14:paraId="2504438C" w14:textId="04260EDE" w:rsidR="00C75966" w:rsidRDefault="00C75966" w:rsidP="000B4436">
      <w:pPr>
        <w:pStyle w:val="ListParagraph"/>
        <w:numPr>
          <w:ilvl w:val="0"/>
          <w:numId w:val="1"/>
        </w:numPr>
      </w:pPr>
      <w:r>
        <w:t>to encourage intellectual curiosity and motivation to explore the importance of communication in group interactions</w:t>
      </w:r>
      <w:r w:rsidR="00626F21">
        <w:t xml:space="preserve"> and its application</w:t>
      </w:r>
      <w:r>
        <w:t>;</w:t>
      </w:r>
    </w:p>
    <w:p w14:paraId="37ADCC7D" w14:textId="25A5D5F4" w:rsidR="00C75966" w:rsidRDefault="00C75966" w:rsidP="000B4436">
      <w:pPr>
        <w:pStyle w:val="ListParagraph"/>
        <w:numPr>
          <w:ilvl w:val="0"/>
          <w:numId w:val="1"/>
        </w:numPr>
      </w:pPr>
      <w:r>
        <w:t>to critically reflect on the implications that communication has on our lives – personally and professionally – that gives you an understanding of the value of groups and the importance of respect for all voices.</w:t>
      </w:r>
    </w:p>
    <w:p w14:paraId="74F2982B" w14:textId="77777777" w:rsidR="00B17D40" w:rsidRDefault="00B17D40" w:rsidP="00C75966"/>
    <w:p w14:paraId="2347367F" w14:textId="0635D98B" w:rsidR="00C75966" w:rsidRDefault="00B51337" w:rsidP="00C75966">
      <w:r>
        <w:t>Learning o</w:t>
      </w:r>
      <w:r w:rsidR="00C75966">
        <w:t>utcomes for the course:</w:t>
      </w:r>
    </w:p>
    <w:p w14:paraId="092E0422" w14:textId="0602646F" w:rsidR="00B17D40" w:rsidRDefault="00B17D40" w:rsidP="00C75966">
      <w:r>
        <w:t>After taking this course, your understanding of group communication, both as a leader and member of the group, will give you the knowledge (theory and application) of how to actively participate and engage others in their membership.  A healthy group engages all members to share their ideas, perceptions, disagreements, and innovations that should result in moving the group agenda forward</w:t>
      </w:r>
      <w:r w:rsidR="00626F21">
        <w:t xml:space="preserve"> and advancing the outcome for the betterment of the group.</w:t>
      </w:r>
    </w:p>
    <w:p w14:paraId="42D21BC6" w14:textId="3E34C31D" w:rsidR="00C75966" w:rsidRDefault="00B17D40" w:rsidP="00C75966">
      <w:r>
        <w:lastRenderedPageBreak/>
        <w:t xml:space="preserve"> </w:t>
      </w:r>
    </w:p>
    <w:p w14:paraId="65CD701C" w14:textId="77777777" w:rsidR="00F05E59" w:rsidRDefault="00F05E59" w:rsidP="00C75966"/>
    <w:p w14:paraId="660DC123" w14:textId="50EE6CB6" w:rsidR="00C75966" w:rsidRPr="0048410D" w:rsidRDefault="00C75966" w:rsidP="00C75966">
      <w:pPr>
        <w:rPr>
          <w:rFonts w:cs="Times New Roman (Body CS)"/>
          <w:b/>
          <w:u w:val="words"/>
        </w:rPr>
      </w:pPr>
      <w:r w:rsidRPr="0048410D">
        <w:rPr>
          <w:rFonts w:cs="Times New Roman (Body CS)"/>
          <w:b/>
          <w:u w:val="words"/>
        </w:rPr>
        <w:t>Required readings:</w:t>
      </w:r>
    </w:p>
    <w:p w14:paraId="09716E70" w14:textId="2A817313" w:rsidR="00C75966" w:rsidRDefault="00C75966" w:rsidP="00C75966">
      <w:r>
        <w:t>Frey,</w:t>
      </w:r>
      <w:r w:rsidR="0048410D">
        <w:t xml:space="preserve"> L. R.</w:t>
      </w:r>
      <w:r>
        <w:t xml:space="preserve"> (Ed.) (2002). </w:t>
      </w:r>
      <w:r w:rsidRPr="00C75966">
        <w:rPr>
          <w:i/>
          <w:iCs/>
        </w:rPr>
        <w:t>New Directions in Group Communication.</w:t>
      </w:r>
      <w:r>
        <w:t xml:space="preserve"> Thousand Oaks, CA: Sage Publications.</w:t>
      </w:r>
    </w:p>
    <w:p w14:paraId="0ED6D8F2" w14:textId="096CDACD" w:rsidR="000B4436" w:rsidRDefault="000B4436"/>
    <w:p w14:paraId="3012A0A6" w14:textId="45A24D13" w:rsidR="00C75966" w:rsidRDefault="00C75966">
      <w:r>
        <w:t>Additional readings as assigned and sources that are relevant to your class assignments and your growth in understanding groups.</w:t>
      </w:r>
    </w:p>
    <w:p w14:paraId="7E739915" w14:textId="33C4A9E6" w:rsidR="0048410D" w:rsidRDefault="0048410D"/>
    <w:p w14:paraId="4E6A40F6" w14:textId="43286EF4" w:rsidR="0048410D" w:rsidRPr="0048410D" w:rsidRDefault="0048410D">
      <w:pPr>
        <w:rPr>
          <w:rFonts w:cs="Times New Roman (Body CS)"/>
          <w:b/>
          <w:u w:val="single"/>
        </w:rPr>
      </w:pPr>
      <w:r w:rsidRPr="0048410D">
        <w:rPr>
          <w:rFonts w:cs="Times New Roman (Body CS)"/>
          <w:b/>
          <w:u w:val="single"/>
        </w:rPr>
        <w:t>Recommended readings:</w:t>
      </w:r>
    </w:p>
    <w:p w14:paraId="01355253" w14:textId="75A3D8CC" w:rsidR="0048410D" w:rsidRPr="0048410D" w:rsidRDefault="0048410D">
      <w:pPr>
        <w:rPr>
          <w:rFonts w:cs="Times New Roman (Body CS)"/>
          <w:i/>
        </w:rPr>
      </w:pPr>
    </w:p>
    <w:p w14:paraId="29C0EF1E" w14:textId="0123805A" w:rsidR="0048410D" w:rsidRDefault="0048410D">
      <w:r>
        <w:t>Myers, S. A. &amp; Anderson, C. M. (2008). The Fundamentals of Small Group Communication. Thousand Oaks, CA Sage Publications.</w:t>
      </w:r>
    </w:p>
    <w:p w14:paraId="49FFB2B8" w14:textId="71781542" w:rsidR="0048410D" w:rsidRDefault="0048410D"/>
    <w:p w14:paraId="26D4772B" w14:textId="02AF32C8" w:rsidR="0048410D" w:rsidRDefault="0048410D">
      <w:r>
        <w:t xml:space="preserve">Poole, M. S. &amp; Hollingshead, A. B. (Ed.) </w:t>
      </w:r>
      <w:r w:rsidRPr="0048410D">
        <w:rPr>
          <w:rFonts w:cs="Times New Roman (Body CS)"/>
          <w:i/>
        </w:rPr>
        <w:t>Theories of Small Groups Interdisciplinary Perspectives.</w:t>
      </w:r>
      <w:r>
        <w:t xml:space="preserve"> Thousand Oaks, CA: Sage Publications. </w:t>
      </w:r>
    </w:p>
    <w:p w14:paraId="74BB3D64" w14:textId="4E2F2455" w:rsidR="00C75966" w:rsidRDefault="00C75966"/>
    <w:p w14:paraId="41FB1AF5" w14:textId="2967ACE0" w:rsidR="0096166E" w:rsidRPr="00F05E59" w:rsidRDefault="00BD3DA1">
      <w:pPr>
        <w:rPr>
          <w:b/>
          <w:bCs/>
          <w:u w:val="single"/>
        </w:rPr>
      </w:pPr>
      <w:r w:rsidRPr="00F05E59">
        <w:rPr>
          <w:b/>
          <w:bCs/>
          <w:u w:val="single"/>
        </w:rPr>
        <w:t>Course Policies</w:t>
      </w:r>
    </w:p>
    <w:p w14:paraId="6CCBC09A" w14:textId="77777777" w:rsidR="00C91C6C" w:rsidRPr="00F05E59" w:rsidRDefault="00C91C6C" w:rsidP="00C91C6C">
      <w:pPr>
        <w:pStyle w:val="NormalWeb"/>
        <w:rPr>
          <w:b/>
          <w:bCs/>
        </w:rPr>
      </w:pPr>
      <w:r w:rsidRPr="00F05E59">
        <w:rPr>
          <w:rFonts w:ascii="Times New Roman,Bold" w:hAnsi="Times New Roman,Bold"/>
          <w:b/>
          <w:bCs/>
        </w:rPr>
        <w:t>Academic Dishonesty</w:t>
      </w:r>
    </w:p>
    <w:p w14:paraId="6C750D8E" w14:textId="2B13290D" w:rsidR="00C91C6C" w:rsidRDefault="00C91C6C" w:rsidP="00C91C6C">
      <w:pPr>
        <w:pStyle w:val="NormalWeb"/>
      </w:pPr>
      <w:r>
        <w:t xml:space="preserve">Academic dishonesty includes but is not limited to cheating on examinations or assignments, unauthorized collaboration, plagiarism, falsification/fabrication of university documents, any act designed to give unfair academic advantage to the student (such as, but not limited to, submission of essentially the same written assignment for two courses without the prior permission of the instructor), assisting or allowing any of these acts, or the attempt to commit such acts.  (please see </w:t>
      </w:r>
      <w:hyperlink r:id="rId10" w:history="1">
        <w:r w:rsidRPr="00331343">
          <w:rPr>
            <w:rStyle w:val="Hyperlink"/>
          </w:rPr>
          <w:t>http://www.fullerton.edu/senate/PDF/300/UPS300-021.pdf</w:t>
        </w:r>
      </w:hyperlink>
      <w:r>
        <w:t>.)</w:t>
      </w:r>
    </w:p>
    <w:p w14:paraId="2799DA42" w14:textId="156A6516" w:rsidR="0096166E" w:rsidRPr="00F05E59" w:rsidRDefault="00C91C6C">
      <w:pPr>
        <w:rPr>
          <w:b/>
          <w:bCs/>
        </w:rPr>
      </w:pPr>
      <w:r w:rsidRPr="00F05E59">
        <w:rPr>
          <w:b/>
          <w:bCs/>
        </w:rPr>
        <w:t>Plagiarism</w:t>
      </w:r>
    </w:p>
    <w:p w14:paraId="689AE1AC" w14:textId="77777777" w:rsidR="00C91C6C" w:rsidRDefault="00C91C6C"/>
    <w:p w14:paraId="2DB4C6A6" w14:textId="5FA8C503" w:rsidR="00C91C6C" w:rsidRDefault="00C91C6C">
      <w:r>
        <w:t>Plagiarism is defined as the act of taking the specific substance of another and offering it as one’s own without giving credit to the source. Sources must be cited accurately and appropriately.  When sources are used, acknowledgment of the original author or source must be made following standard scholarly practice. Cases of plagiarism will constitute dismissal from the course with a failing grade.</w:t>
      </w:r>
    </w:p>
    <w:p w14:paraId="0F2ABC6B" w14:textId="758B0C17" w:rsidR="00C91C6C" w:rsidRDefault="00C91C6C"/>
    <w:p w14:paraId="725BC989" w14:textId="215F1D86" w:rsidR="00C91C6C" w:rsidRPr="00F05E59" w:rsidRDefault="00C91C6C">
      <w:pPr>
        <w:rPr>
          <w:b/>
          <w:bCs/>
        </w:rPr>
      </w:pPr>
      <w:r w:rsidRPr="00F05E59">
        <w:rPr>
          <w:b/>
          <w:bCs/>
        </w:rPr>
        <w:t>Di</w:t>
      </w:r>
      <w:r w:rsidR="00F05E59">
        <w:rPr>
          <w:b/>
          <w:bCs/>
        </w:rPr>
        <w:t>fferently abled</w:t>
      </w:r>
    </w:p>
    <w:p w14:paraId="25BDE5D4" w14:textId="77777777" w:rsidR="00F05E59" w:rsidRDefault="00F05E59"/>
    <w:p w14:paraId="665138B6" w14:textId="77777777" w:rsidR="00626F21" w:rsidRDefault="00C91C6C">
      <w:r>
        <w:t xml:space="preserve">Students with documented special needs are supported through the Disabled Student Service </w:t>
      </w:r>
      <w:r w:rsidR="00B51337">
        <w:t xml:space="preserve">(DSS) </w:t>
      </w:r>
      <w:r>
        <w:t xml:space="preserve">office, UH 101, 657-278-3117 and as documented at </w:t>
      </w:r>
      <w:hyperlink r:id="rId11" w:history="1">
        <w:r w:rsidRPr="00331343">
          <w:rPr>
            <w:rStyle w:val="Hyperlink"/>
          </w:rPr>
          <w:t>www.fullerton.edu/disabledservices/</w:t>
        </w:r>
      </w:hyperlink>
      <w:r>
        <w:t>.</w:t>
      </w:r>
      <w:r w:rsidR="00B51337">
        <w:t xml:space="preserve">  </w:t>
      </w:r>
    </w:p>
    <w:p w14:paraId="2D77B7B4" w14:textId="1C6F7872" w:rsidR="00C91C6C" w:rsidRDefault="00B51337">
      <w:r>
        <w:t>If you have a need but have chosen not to register at the DSS office, please discuss with me so that I am aware and can make special accommodations for you</w:t>
      </w:r>
      <w:r w:rsidR="00626F21">
        <w:t xml:space="preserve"> and at the very least understanding of your needs.</w:t>
      </w:r>
    </w:p>
    <w:p w14:paraId="0D6619CB" w14:textId="4D8EE5C6" w:rsidR="00C91C6C" w:rsidRDefault="00C91C6C"/>
    <w:p w14:paraId="7E11C9DF" w14:textId="58FC6BFB" w:rsidR="00C91C6C" w:rsidRDefault="00C91C6C">
      <w:pPr>
        <w:rPr>
          <w:b/>
          <w:bCs/>
        </w:rPr>
      </w:pPr>
      <w:r w:rsidRPr="00F05E59">
        <w:rPr>
          <w:b/>
          <w:bCs/>
        </w:rPr>
        <w:t>Emergency</w:t>
      </w:r>
    </w:p>
    <w:p w14:paraId="66C74EE7" w14:textId="77777777" w:rsidR="00F05E59" w:rsidRPr="00F05E59" w:rsidRDefault="00F05E59">
      <w:pPr>
        <w:rPr>
          <w:b/>
          <w:bCs/>
        </w:rPr>
      </w:pPr>
    </w:p>
    <w:p w14:paraId="2EA540DA" w14:textId="761BA054" w:rsidR="00C91C6C" w:rsidRDefault="005B40A7">
      <w:hyperlink r:id="rId12" w:history="1">
        <w:r w:rsidR="00C91C6C" w:rsidRPr="00331343">
          <w:rPr>
            <w:rStyle w:val="Hyperlink"/>
          </w:rPr>
          <w:t>http://emergencypreparedness.fulleton.edu</w:t>
        </w:r>
      </w:hyperlink>
      <w:r w:rsidR="00C91C6C">
        <w:t>. Make certain that the University has your updated and current contact numbers.</w:t>
      </w:r>
    </w:p>
    <w:p w14:paraId="338327C0" w14:textId="77777777" w:rsidR="00212BE2" w:rsidRDefault="00212BE2"/>
    <w:p w14:paraId="1CE2B020" w14:textId="63868A9B" w:rsidR="00C91C6C" w:rsidRDefault="005B40A7">
      <w:hyperlink r:id="rId13" w:history="1">
        <w:r w:rsidR="00212BE2" w:rsidRPr="00331343">
          <w:rPr>
            <w:rStyle w:val="Hyperlink"/>
          </w:rPr>
          <w:t>http://fdc.fullerton.edu/teaching/syllabus.php</w:t>
        </w:r>
      </w:hyperlink>
    </w:p>
    <w:p w14:paraId="0A878F19" w14:textId="77777777" w:rsidR="00C91C6C" w:rsidRDefault="00C91C6C"/>
    <w:p w14:paraId="5CDB7AF8" w14:textId="072AE224" w:rsidR="00C91C6C" w:rsidRDefault="00212BE2">
      <w:pPr>
        <w:rPr>
          <w:b/>
          <w:bCs/>
        </w:rPr>
      </w:pPr>
      <w:r w:rsidRPr="00F05E59">
        <w:rPr>
          <w:b/>
          <w:bCs/>
        </w:rPr>
        <w:t>Flexibility</w:t>
      </w:r>
    </w:p>
    <w:p w14:paraId="133239FA" w14:textId="77777777" w:rsidR="00F05E59" w:rsidRPr="00F05E59" w:rsidRDefault="00F05E59">
      <w:pPr>
        <w:rPr>
          <w:b/>
          <w:bCs/>
        </w:rPr>
      </w:pPr>
    </w:p>
    <w:p w14:paraId="6FE20519" w14:textId="15FFD755" w:rsidR="00212BE2" w:rsidRDefault="00212BE2">
      <w:r>
        <w:t>Please allow for flexibility with our schedule due to class enrollment, class speakers, or other events that need a schedule adjustment.</w:t>
      </w:r>
      <w:r w:rsidR="00CB36C4">
        <w:t xml:space="preserve">  If assignment dates changed, it will always be to give you more time.  If there are changes, you always have the opportunity to hand I on the first deadline.  </w:t>
      </w:r>
    </w:p>
    <w:p w14:paraId="3D786049" w14:textId="4E12A689" w:rsidR="00212BE2" w:rsidRDefault="00212BE2"/>
    <w:p w14:paraId="1ABE078B" w14:textId="77777777" w:rsidR="00F05E59" w:rsidRDefault="00F05E59"/>
    <w:p w14:paraId="3C8BC3B1" w14:textId="07342C74" w:rsidR="00212BE2" w:rsidRDefault="00212BE2">
      <w:pPr>
        <w:rPr>
          <w:b/>
          <w:bCs/>
        </w:rPr>
      </w:pPr>
      <w:r w:rsidRPr="00F05E59">
        <w:rPr>
          <w:b/>
          <w:bCs/>
        </w:rPr>
        <w:t>Assignments</w:t>
      </w:r>
    </w:p>
    <w:p w14:paraId="779A0028" w14:textId="77777777" w:rsidR="00F05E59" w:rsidRPr="00F05E59" w:rsidRDefault="00F05E59">
      <w:pPr>
        <w:rPr>
          <w:b/>
          <w:bCs/>
        </w:rPr>
      </w:pPr>
    </w:p>
    <w:p w14:paraId="5308D8F9" w14:textId="39584AA9" w:rsidR="00212BE2" w:rsidRDefault="00212BE2">
      <w:r>
        <w:t>All assignments are accepted on or before the due date.  Assignments should be “professional” quality and must be completed and handed in for a final grade. Please type all assignments and use APA citation style.</w:t>
      </w:r>
    </w:p>
    <w:p w14:paraId="0B351635" w14:textId="0EA19672" w:rsidR="00B51337" w:rsidRDefault="00B51337"/>
    <w:p w14:paraId="681546D0" w14:textId="0BFCF3D5" w:rsidR="00B51337" w:rsidRDefault="00B51337">
      <w:r>
        <w:t>I do not have extra credit assignments.  If you complete the course requirements with commitment, you will have given ample time for this course and learning opportunities.</w:t>
      </w:r>
    </w:p>
    <w:p w14:paraId="0F269EF3" w14:textId="0959BF34" w:rsidR="00212BE2" w:rsidRDefault="00212BE2">
      <w:r>
        <w:t xml:space="preserve">  </w:t>
      </w:r>
    </w:p>
    <w:p w14:paraId="66C5626F" w14:textId="12F49519" w:rsidR="00212BE2" w:rsidRDefault="00212BE2">
      <w:pPr>
        <w:rPr>
          <w:i/>
          <w:iCs/>
        </w:rPr>
      </w:pPr>
      <w:r>
        <w:t xml:space="preserve">If you need extra time or accommodations, please privately let me know.  </w:t>
      </w:r>
      <w:r w:rsidRPr="00F05E59">
        <w:rPr>
          <w:i/>
          <w:iCs/>
        </w:rPr>
        <w:t xml:space="preserve">I am here to help you succeed! </w:t>
      </w:r>
    </w:p>
    <w:p w14:paraId="4C08A2EB" w14:textId="025EEC1D" w:rsidR="00CB36C4" w:rsidRDefault="00CB36C4">
      <w:pPr>
        <w:rPr>
          <w:i/>
          <w:iCs/>
        </w:rPr>
      </w:pPr>
    </w:p>
    <w:p w14:paraId="006276BD" w14:textId="77777777" w:rsidR="00CB36C4" w:rsidRDefault="00CB36C4">
      <w:pPr>
        <w:rPr>
          <w:b/>
          <w:bCs/>
        </w:rPr>
      </w:pPr>
      <w:r w:rsidRPr="00CB36C4">
        <w:rPr>
          <w:b/>
          <w:bCs/>
        </w:rPr>
        <w:t>Office hours</w:t>
      </w:r>
    </w:p>
    <w:p w14:paraId="0E94C6BE" w14:textId="60667C09" w:rsidR="00CB36C4" w:rsidRDefault="00CB36C4">
      <w:r>
        <w:t>If you want to meet virtually during office hours, please let me know at least</w:t>
      </w:r>
      <w:r w:rsidRPr="00626F21">
        <w:rPr>
          <w:b/>
          <w:bCs/>
          <w:u w:val="single"/>
        </w:rPr>
        <w:t xml:space="preserve"> 15 minutes before the posted time, a</w:t>
      </w:r>
      <w:r>
        <w:t xml:space="preserve">nd I will send you the invitation to attend.  I am also available for a discussion at a time that is convenient for both of us.  You are always welcome to email me, and I will return the message within a few hours if not immediate.  </w:t>
      </w:r>
    </w:p>
    <w:p w14:paraId="56B13F42" w14:textId="68D4A695" w:rsidR="00CB36C4" w:rsidRDefault="00CB36C4"/>
    <w:p w14:paraId="410799A4" w14:textId="21D8383B" w:rsidR="00CB36C4" w:rsidRPr="00CB36C4" w:rsidRDefault="00CB36C4">
      <w:pPr>
        <w:rPr>
          <w:b/>
          <w:bCs/>
        </w:rPr>
      </w:pPr>
      <w:r w:rsidRPr="00CB36C4">
        <w:rPr>
          <w:b/>
          <w:bCs/>
        </w:rPr>
        <w:t>Academically challenging</w:t>
      </w:r>
    </w:p>
    <w:p w14:paraId="7EF1E3BB" w14:textId="20BA74E5" w:rsidR="00CB36C4" w:rsidRDefault="00CB36C4"/>
    <w:p w14:paraId="2C2347B0" w14:textId="5495AF58" w:rsidR="00CB36C4" w:rsidRDefault="00CB36C4">
      <w:r>
        <w:t xml:space="preserve">I want this course to challenge you academically and personally to your growth </w:t>
      </w:r>
      <w:r w:rsidR="00626F21">
        <w:t>potential and career success.</w:t>
      </w:r>
      <w:r>
        <w:t xml:space="preserve"> I will hold a one-on-one meeting with everyone during the first two weeks of the semester so that we can learn more about each other, and I can appreciate your potential, challenging opportunities, and commitment.</w:t>
      </w:r>
    </w:p>
    <w:p w14:paraId="60F5CCB9" w14:textId="50BBB244" w:rsidR="00CB36C4" w:rsidRDefault="00CB36C4"/>
    <w:p w14:paraId="40479BF2" w14:textId="77777777" w:rsidR="00185864" w:rsidRPr="00B8610A" w:rsidRDefault="00185864" w:rsidP="00185864">
      <w:pPr>
        <w:rPr>
          <w:b/>
          <w:bCs/>
        </w:rPr>
      </w:pPr>
      <w:r w:rsidRPr="00B8610A">
        <w:rPr>
          <w:b/>
          <w:bCs/>
        </w:rPr>
        <w:t xml:space="preserve">Virtual meeting protocol </w:t>
      </w:r>
    </w:p>
    <w:p w14:paraId="16365920" w14:textId="77777777" w:rsidR="00185864" w:rsidRDefault="00185864" w:rsidP="00185864"/>
    <w:p w14:paraId="3E05DBAB" w14:textId="4F7ACEA0" w:rsidR="00185864" w:rsidRDefault="00185864" w:rsidP="00185864">
      <w:r>
        <w:lastRenderedPageBreak/>
        <w:t xml:space="preserve">In all candor, this is not my personal modality for teaching.  I also </w:t>
      </w:r>
      <w:r w:rsidR="00626F21">
        <w:t xml:space="preserve">know </w:t>
      </w:r>
      <w:r>
        <w:t>that you are not given the richness of the face-to-face contact to understand the richness of both the verbal, nonverbal, tone and interchange between your professors and student colleagues.  That acknowledged, it is my obligation to make this course as meaningful as possible and create an environment that is conducive to learning.  It is important that we all follow the same protocol throughout our class meetings and the semester.  Conduct yourselves as though we were in the classroom.  Appropriate dress, cameras on (unless we have personally discussed reasons why it is difficult to comply), no eating, drinks are allowed (nonalcoholic), must stay in the zoom meeting and not exit or look at other sites (emails or other), eliminate distractions, zoom in a quiet room (no driving in cars while meeting), and be attentive to others and their conversations.  Please use the icon to raise your hand so that we hear everyone’s comment</w:t>
      </w:r>
      <w:r w:rsidR="00626F21">
        <w:t>s and not talk over each other.</w:t>
      </w:r>
      <w:r>
        <w:t xml:space="preserve">  I will be asking questions throughout the class.  The bottom line is to be respectful of all, and I vow respect in return.  </w:t>
      </w:r>
    </w:p>
    <w:p w14:paraId="01C90E0F" w14:textId="77777777" w:rsidR="00185864" w:rsidRDefault="00185864" w:rsidP="00185864"/>
    <w:p w14:paraId="192D0E3F" w14:textId="77777777" w:rsidR="00185864" w:rsidRPr="0001265D" w:rsidRDefault="00185864" w:rsidP="00185864">
      <w:pPr>
        <w:rPr>
          <w:b/>
        </w:rPr>
      </w:pPr>
      <w:r w:rsidRPr="0001265D">
        <w:rPr>
          <w:b/>
        </w:rPr>
        <w:t>Technical support</w:t>
      </w:r>
    </w:p>
    <w:p w14:paraId="70885496" w14:textId="77777777" w:rsidR="00185864" w:rsidRDefault="00185864" w:rsidP="00185864"/>
    <w:p w14:paraId="3921FD32" w14:textId="3C367526" w:rsidR="00185864" w:rsidRPr="00CB36C4" w:rsidRDefault="00185864" w:rsidP="00185864">
      <w:r>
        <w:t>Please contact the following link or 657-278-8888 for Canvas or technical support</w:t>
      </w:r>
      <w:r w:rsidR="006B2BE8">
        <w:t xml:space="preserve">. </w:t>
      </w:r>
      <w:hyperlink r:id="rId14" w:history="1">
        <w:r w:rsidR="006B2BE8" w:rsidRPr="0074116B">
          <w:rPr>
            <w:rStyle w:val="Hyperlink"/>
          </w:rPr>
          <w:t>https://canvashelp.fullerton.edu/m/Making</w:t>
        </w:r>
      </w:hyperlink>
      <w:r w:rsidR="006B2BE8">
        <w:t xml:space="preserve"> the Most of Canvas 1/1274071-how-do-i-add-support-resources-for-students-to-my-course.</w:t>
      </w:r>
    </w:p>
    <w:p w14:paraId="3D5E3813" w14:textId="77777777" w:rsidR="00FA43D1" w:rsidRDefault="00FA43D1" w:rsidP="00F05E59"/>
    <w:p w14:paraId="6B5C9758" w14:textId="77777777" w:rsidR="00B51337" w:rsidRDefault="00B51337" w:rsidP="00F05E59">
      <w:pPr>
        <w:pStyle w:val="NormalWeb"/>
        <w:spacing w:before="86" w:beforeAutospacing="0" w:after="0" w:afterAutospacing="0" w:line="216" w:lineRule="auto"/>
        <w:textAlignment w:val="baseline"/>
        <w:rPr>
          <w:rFonts w:ascii="Verdana" w:eastAsia="+mn-ea" w:hAnsi="Verdana" w:cs="+mn-cs"/>
          <w:color w:val="000000"/>
          <w:sz w:val="22"/>
          <w:szCs w:val="22"/>
        </w:rPr>
      </w:pPr>
    </w:p>
    <w:p w14:paraId="2ED31D6D" w14:textId="66D5A70B" w:rsidR="00F05E59" w:rsidRDefault="00F05E59" w:rsidP="00F05E59">
      <w:pPr>
        <w:rPr>
          <w:rFonts w:cs="Times New Roman (Body CS)"/>
          <w:b/>
          <w:u w:val="single"/>
        </w:rPr>
      </w:pPr>
      <w:r w:rsidRPr="00FB6F4A">
        <w:rPr>
          <w:rFonts w:cs="Times New Roman (Body CS)"/>
          <w:b/>
          <w:u w:val="single"/>
        </w:rPr>
        <w:t>Course Requirements:</w:t>
      </w:r>
    </w:p>
    <w:p w14:paraId="2D763D92" w14:textId="77777777" w:rsidR="004B2F00" w:rsidRPr="00FB6F4A" w:rsidRDefault="004B2F00" w:rsidP="00F05E59">
      <w:pPr>
        <w:rPr>
          <w:rFonts w:cs="Times New Roman (Body CS)"/>
          <w:b/>
          <w:u w:val="single"/>
        </w:rPr>
      </w:pPr>
    </w:p>
    <w:p w14:paraId="06216B4C" w14:textId="6FF56EE7" w:rsidR="00F05E59" w:rsidRDefault="004B2F00" w:rsidP="00F05E59">
      <w:r>
        <w:tab/>
      </w:r>
      <w:r>
        <w:tab/>
      </w:r>
      <w:r>
        <w:tab/>
      </w:r>
      <w:r>
        <w:tab/>
      </w:r>
      <w:r>
        <w:tab/>
        <w:t>Percent</w:t>
      </w:r>
      <w:r>
        <w:tab/>
      </w:r>
      <w:r>
        <w:tab/>
      </w:r>
      <w:r>
        <w:tab/>
        <w:t xml:space="preserve">Points </w:t>
      </w:r>
    </w:p>
    <w:tbl>
      <w:tblPr>
        <w:tblStyle w:val="TableGrid"/>
        <w:tblW w:w="0" w:type="auto"/>
        <w:tblLook w:val="04A0" w:firstRow="1" w:lastRow="0" w:firstColumn="1" w:lastColumn="0" w:noHBand="0" w:noVBand="1"/>
      </w:tblPr>
      <w:tblGrid>
        <w:gridCol w:w="3116"/>
        <w:gridCol w:w="3117"/>
        <w:gridCol w:w="3117"/>
      </w:tblGrid>
      <w:tr w:rsidR="00FB6F4A" w14:paraId="7E7BFB87" w14:textId="77777777" w:rsidTr="00FB6F4A">
        <w:tc>
          <w:tcPr>
            <w:tcW w:w="3116" w:type="dxa"/>
          </w:tcPr>
          <w:p w14:paraId="5AE728F0" w14:textId="7FC9530C" w:rsidR="00FB6F4A" w:rsidRDefault="00FB6F4A" w:rsidP="00F05E59">
            <w:r>
              <w:t>Participation</w:t>
            </w:r>
          </w:p>
        </w:tc>
        <w:tc>
          <w:tcPr>
            <w:tcW w:w="3117" w:type="dxa"/>
          </w:tcPr>
          <w:p w14:paraId="711A7100" w14:textId="2AA7467C" w:rsidR="00FB6F4A" w:rsidRDefault="004B2F00" w:rsidP="00F05E59">
            <w:r>
              <w:t xml:space="preserve">        </w:t>
            </w:r>
            <w:r w:rsidR="00FB6F4A">
              <w:t>10%</w:t>
            </w:r>
          </w:p>
        </w:tc>
        <w:tc>
          <w:tcPr>
            <w:tcW w:w="3117" w:type="dxa"/>
          </w:tcPr>
          <w:p w14:paraId="1E6E09D5" w14:textId="74954283" w:rsidR="00FB6F4A" w:rsidRDefault="004B2F00" w:rsidP="00F05E59">
            <w:r>
              <w:t xml:space="preserve">     </w:t>
            </w:r>
            <w:r w:rsidR="00FB6F4A">
              <w:t>100</w:t>
            </w:r>
          </w:p>
        </w:tc>
      </w:tr>
      <w:tr w:rsidR="00FB6F4A" w14:paraId="381FFDC0" w14:textId="77777777" w:rsidTr="00FB6F4A">
        <w:tc>
          <w:tcPr>
            <w:tcW w:w="3116" w:type="dxa"/>
          </w:tcPr>
          <w:p w14:paraId="756D715C" w14:textId="79B8D25D" w:rsidR="00FB6F4A" w:rsidRDefault="00FB6F4A" w:rsidP="00F05E59">
            <w:r>
              <w:t>Attendance</w:t>
            </w:r>
          </w:p>
        </w:tc>
        <w:tc>
          <w:tcPr>
            <w:tcW w:w="3117" w:type="dxa"/>
          </w:tcPr>
          <w:p w14:paraId="02A2D86D" w14:textId="2B7EC1A3" w:rsidR="00FB6F4A" w:rsidRDefault="004B2F00" w:rsidP="00F05E59">
            <w:r>
              <w:t xml:space="preserve">        </w:t>
            </w:r>
            <w:r w:rsidR="00FB6F4A">
              <w:t>10%</w:t>
            </w:r>
          </w:p>
        </w:tc>
        <w:tc>
          <w:tcPr>
            <w:tcW w:w="3117" w:type="dxa"/>
          </w:tcPr>
          <w:p w14:paraId="3C5586C5" w14:textId="33EDFB54" w:rsidR="00FB6F4A" w:rsidRDefault="004B2F00" w:rsidP="00F05E59">
            <w:r>
              <w:t xml:space="preserve">     </w:t>
            </w:r>
            <w:r w:rsidR="00FB6F4A">
              <w:t>100</w:t>
            </w:r>
          </w:p>
        </w:tc>
      </w:tr>
      <w:tr w:rsidR="00FB6F4A" w14:paraId="041872BD" w14:textId="77777777" w:rsidTr="00FB6F4A">
        <w:tc>
          <w:tcPr>
            <w:tcW w:w="3116" w:type="dxa"/>
          </w:tcPr>
          <w:p w14:paraId="3E56727C" w14:textId="65050EE3" w:rsidR="00FB6F4A" w:rsidRDefault="00FB6F4A" w:rsidP="00F05E59">
            <w:r>
              <w:t>Team Discussions</w:t>
            </w:r>
          </w:p>
        </w:tc>
        <w:tc>
          <w:tcPr>
            <w:tcW w:w="3117" w:type="dxa"/>
          </w:tcPr>
          <w:p w14:paraId="1572E0AE" w14:textId="64F8848B" w:rsidR="00FB6F4A" w:rsidRDefault="004B2F00" w:rsidP="00F05E59">
            <w:r>
              <w:t xml:space="preserve">        </w:t>
            </w:r>
            <w:r w:rsidR="00FB6F4A">
              <w:t>20%</w:t>
            </w:r>
          </w:p>
        </w:tc>
        <w:tc>
          <w:tcPr>
            <w:tcW w:w="3117" w:type="dxa"/>
          </w:tcPr>
          <w:p w14:paraId="732240AF" w14:textId="4B45514E" w:rsidR="00FB6F4A" w:rsidRDefault="004B2F00" w:rsidP="00F05E59">
            <w:r>
              <w:t xml:space="preserve">     </w:t>
            </w:r>
            <w:r w:rsidR="00FB6F4A">
              <w:t>200</w:t>
            </w:r>
          </w:p>
        </w:tc>
      </w:tr>
      <w:tr w:rsidR="00FB6F4A" w14:paraId="29EC06AE" w14:textId="77777777" w:rsidTr="00FB6F4A">
        <w:tc>
          <w:tcPr>
            <w:tcW w:w="3116" w:type="dxa"/>
          </w:tcPr>
          <w:p w14:paraId="38F66532" w14:textId="10BA5C30" w:rsidR="00FB6F4A" w:rsidRDefault="00FB6F4A" w:rsidP="00F05E59">
            <w:r>
              <w:t>Individual Paper</w:t>
            </w:r>
          </w:p>
        </w:tc>
        <w:tc>
          <w:tcPr>
            <w:tcW w:w="3117" w:type="dxa"/>
          </w:tcPr>
          <w:p w14:paraId="5F951344" w14:textId="292C04DC" w:rsidR="00FB6F4A" w:rsidRDefault="004B2F00" w:rsidP="00F05E59">
            <w:r>
              <w:t xml:space="preserve">        </w:t>
            </w:r>
            <w:r w:rsidR="00FB6F4A">
              <w:t>25%</w:t>
            </w:r>
          </w:p>
        </w:tc>
        <w:tc>
          <w:tcPr>
            <w:tcW w:w="3117" w:type="dxa"/>
          </w:tcPr>
          <w:p w14:paraId="75110B51" w14:textId="322C223B" w:rsidR="00FB6F4A" w:rsidRDefault="004B2F00" w:rsidP="00F05E59">
            <w:r>
              <w:t xml:space="preserve">     </w:t>
            </w:r>
            <w:r w:rsidR="00FB6F4A">
              <w:t>250</w:t>
            </w:r>
          </w:p>
        </w:tc>
      </w:tr>
      <w:tr w:rsidR="00FB6F4A" w14:paraId="76EA2EE8" w14:textId="77777777" w:rsidTr="00FB6F4A">
        <w:tc>
          <w:tcPr>
            <w:tcW w:w="3116" w:type="dxa"/>
          </w:tcPr>
          <w:p w14:paraId="5EC91C8C" w14:textId="1BB48AFA" w:rsidR="00FB6F4A" w:rsidRDefault="00FB6F4A" w:rsidP="00F05E59">
            <w:r>
              <w:t>Group Exercise</w:t>
            </w:r>
          </w:p>
        </w:tc>
        <w:tc>
          <w:tcPr>
            <w:tcW w:w="3117" w:type="dxa"/>
          </w:tcPr>
          <w:p w14:paraId="645910CE" w14:textId="28056B7B" w:rsidR="00FB6F4A" w:rsidRDefault="004B2F00" w:rsidP="00F05E59">
            <w:r>
              <w:t xml:space="preserve">        </w:t>
            </w:r>
            <w:r w:rsidR="00FB6F4A">
              <w:t>25%</w:t>
            </w:r>
          </w:p>
        </w:tc>
        <w:tc>
          <w:tcPr>
            <w:tcW w:w="3117" w:type="dxa"/>
          </w:tcPr>
          <w:p w14:paraId="47E6A8E5" w14:textId="1CFBABAC" w:rsidR="00FB6F4A" w:rsidRDefault="004B2F00" w:rsidP="00F05E59">
            <w:r>
              <w:t xml:space="preserve">     </w:t>
            </w:r>
            <w:r w:rsidR="00FB6F4A">
              <w:t>250</w:t>
            </w:r>
          </w:p>
        </w:tc>
      </w:tr>
      <w:tr w:rsidR="00FB6F4A" w14:paraId="16C854D4" w14:textId="77777777" w:rsidTr="00FB6F4A">
        <w:tc>
          <w:tcPr>
            <w:tcW w:w="3116" w:type="dxa"/>
          </w:tcPr>
          <w:p w14:paraId="111672B2" w14:textId="526C96BE" w:rsidR="00FB6F4A" w:rsidRDefault="00FB6F4A" w:rsidP="00F05E59">
            <w:r>
              <w:t>Group Critiques</w:t>
            </w:r>
          </w:p>
        </w:tc>
        <w:tc>
          <w:tcPr>
            <w:tcW w:w="3117" w:type="dxa"/>
          </w:tcPr>
          <w:p w14:paraId="253AC63F" w14:textId="6511495D" w:rsidR="00FB6F4A" w:rsidRDefault="004B2F00" w:rsidP="00F05E59">
            <w:r>
              <w:t xml:space="preserve">        </w:t>
            </w:r>
            <w:r w:rsidR="00FB6F4A">
              <w:t>10</w:t>
            </w:r>
            <w:r>
              <w:t>%</w:t>
            </w:r>
          </w:p>
        </w:tc>
        <w:tc>
          <w:tcPr>
            <w:tcW w:w="3117" w:type="dxa"/>
          </w:tcPr>
          <w:p w14:paraId="5AD41F79" w14:textId="7F8BC844" w:rsidR="00FB6F4A" w:rsidRDefault="004B2F00" w:rsidP="00F05E59">
            <w:r>
              <w:t xml:space="preserve">     100</w:t>
            </w:r>
          </w:p>
        </w:tc>
      </w:tr>
    </w:tbl>
    <w:p w14:paraId="233E0550" w14:textId="1D5E8570" w:rsidR="00FB6F4A" w:rsidRDefault="00FB6F4A" w:rsidP="00F05E59"/>
    <w:p w14:paraId="141675E6" w14:textId="3CB5C788" w:rsidR="009A6F27" w:rsidRDefault="009A6F27" w:rsidP="00F05E59"/>
    <w:p w14:paraId="24B4711E" w14:textId="7378377A" w:rsidR="009A6F27" w:rsidRDefault="009A6F27" w:rsidP="00F05E59">
      <w:r w:rsidRPr="00DE21D2">
        <w:rPr>
          <w:b/>
          <w:bCs/>
          <w:u w:val="single"/>
        </w:rPr>
        <w:t>Participation (1</w:t>
      </w:r>
      <w:r w:rsidR="001A5015">
        <w:rPr>
          <w:b/>
          <w:bCs/>
          <w:u w:val="single"/>
        </w:rPr>
        <w:t>0</w:t>
      </w:r>
      <w:r w:rsidRPr="00DE21D2">
        <w:rPr>
          <w:b/>
          <w:bCs/>
          <w:u w:val="single"/>
        </w:rPr>
        <w:t>%):</w:t>
      </w:r>
      <w:r>
        <w:t xml:space="preserve"> the nature of this course requires you to participate in an active manner.  This participation will coincide with your attendance; you can expect a lower grade in this category than others who </w:t>
      </w:r>
      <w:r w:rsidR="00FA43D1">
        <w:t xml:space="preserve">attend </w:t>
      </w:r>
      <w:r>
        <w:t>class meeting, who stay the duration of the class, and who share reactions, insights, perceptions and opinions about the readings and discussions</w:t>
      </w:r>
      <w:r w:rsidR="006B2BE8">
        <w:t>, and are prepared for the weekly readings.</w:t>
      </w:r>
      <w:r>
        <w:t xml:space="preserve"> </w:t>
      </w:r>
    </w:p>
    <w:p w14:paraId="44C9D629" w14:textId="0E29C654" w:rsidR="009A6F27" w:rsidRDefault="009A6F27" w:rsidP="00F05E59"/>
    <w:p w14:paraId="73AA396A" w14:textId="17A78A29" w:rsidR="009A6F27" w:rsidRPr="00DE21D2" w:rsidRDefault="009A6F27" w:rsidP="00F05E59">
      <w:pPr>
        <w:rPr>
          <w:b/>
          <w:bCs/>
          <w:u w:val="single"/>
        </w:rPr>
      </w:pPr>
      <w:r w:rsidRPr="00DE21D2">
        <w:rPr>
          <w:b/>
          <w:bCs/>
          <w:u w:val="single"/>
        </w:rPr>
        <w:t xml:space="preserve">Attendance (10%) and number of absences:  </w:t>
      </w:r>
    </w:p>
    <w:p w14:paraId="739DF9DA" w14:textId="1008991D" w:rsidR="009A6F27" w:rsidRDefault="009A6F27" w:rsidP="009A6F27">
      <w:pPr>
        <w:ind w:left="720" w:firstLine="720"/>
      </w:pPr>
      <w:r>
        <w:t>1 = A</w:t>
      </w:r>
    </w:p>
    <w:p w14:paraId="2E517A76" w14:textId="5FD8983F" w:rsidR="009A6F27" w:rsidRDefault="009A6F27" w:rsidP="009A6F27">
      <w:pPr>
        <w:ind w:left="1440"/>
      </w:pPr>
      <w:r>
        <w:t>2 = B</w:t>
      </w:r>
    </w:p>
    <w:p w14:paraId="135591CA" w14:textId="4F50CB74" w:rsidR="009A6F27" w:rsidRDefault="009A6F27" w:rsidP="009A6F27">
      <w:pPr>
        <w:ind w:left="1440"/>
      </w:pPr>
      <w:r>
        <w:t>3 = C</w:t>
      </w:r>
    </w:p>
    <w:p w14:paraId="699A125B" w14:textId="41B507BC" w:rsidR="009A6F27" w:rsidRDefault="009A6F27" w:rsidP="009A6F27">
      <w:pPr>
        <w:ind w:left="1440"/>
      </w:pPr>
      <w:r>
        <w:t>4 = D</w:t>
      </w:r>
    </w:p>
    <w:p w14:paraId="58F67DBA" w14:textId="77777777" w:rsidR="00DE21D2" w:rsidRDefault="00DE21D2" w:rsidP="009A6F27">
      <w:pPr>
        <w:ind w:left="1440"/>
      </w:pPr>
    </w:p>
    <w:p w14:paraId="7CD791DA" w14:textId="552CB346" w:rsidR="009A6F27" w:rsidRDefault="009A6F27" w:rsidP="009A6F27">
      <w:r w:rsidRPr="00DE21D2">
        <w:rPr>
          <w:b/>
          <w:bCs/>
          <w:u w:val="single"/>
        </w:rPr>
        <w:t>Team Discussions (20%):</w:t>
      </w:r>
      <w:r>
        <w:t xml:space="preserve"> For this assignment, you will work in pairs and lead the class in a discussion (not a lecture) of an assigned chapter in your text.  Each team will (1) prepare a series of questions related to the assigned reading and distribute them to the class one week prior to the actual discussion; (2) identify key points from the chapter and distribute them to the class one week prior to the discussion; (3) demonstrate how as aspect of this chapter has a practical application</w:t>
      </w:r>
      <w:r w:rsidR="00DE21D2">
        <w:t xml:space="preserve">; (4) include at least </w:t>
      </w:r>
      <w:r w:rsidR="000C45AD">
        <w:t>four</w:t>
      </w:r>
      <w:r w:rsidR="00DE21D2">
        <w:t xml:space="preserve"> scholarly readings that apply to this chapter.  You will allow </w:t>
      </w:r>
      <w:r w:rsidR="00DE21D2" w:rsidRPr="00DE21D2">
        <w:rPr>
          <w:b/>
          <w:bCs/>
          <w:u w:val="single"/>
        </w:rPr>
        <w:t>one hour</w:t>
      </w:r>
      <w:r w:rsidR="00DE21D2">
        <w:t xml:space="preserve"> for your discussion and participation.  If the discussion is longer than the hour, it would demonstrate your success and I will allow it to continue.</w:t>
      </w:r>
      <w:r w:rsidR="000C45AD">
        <w:t xml:space="preserve"> Please submit an outline of your topic; your oral presentation; your questions to the class; your references with a title page, course number, and names of the group.</w:t>
      </w:r>
      <w:r w:rsidR="00FF680F">
        <w:t xml:space="preserve"> </w:t>
      </w:r>
      <w:r w:rsidR="00FF680F" w:rsidRPr="00FF680F">
        <w:rPr>
          <w:b/>
          <w:bCs/>
          <w:u w:val="single"/>
        </w:rPr>
        <w:t>Teams and dates will be assigned.</w:t>
      </w:r>
      <w:r w:rsidR="00FF680F">
        <w:t xml:space="preserve">  </w:t>
      </w:r>
    </w:p>
    <w:p w14:paraId="1F7336AD" w14:textId="220544C6" w:rsidR="00DE21D2" w:rsidRDefault="00DE21D2" w:rsidP="009A6F27"/>
    <w:p w14:paraId="3F2C13B5" w14:textId="3713BD12" w:rsidR="00DE21D2" w:rsidRPr="00FF680F" w:rsidRDefault="00DE21D2" w:rsidP="009A6F27">
      <w:pPr>
        <w:rPr>
          <w:b/>
          <w:bCs/>
          <w:u w:val="single"/>
        </w:rPr>
      </w:pPr>
      <w:r w:rsidRPr="00DE21D2">
        <w:rPr>
          <w:b/>
          <w:bCs/>
          <w:u w:val="single"/>
        </w:rPr>
        <w:t xml:space="preserve">Group Exercise </w:t>
      </w:r>
      <w:r w:rsidR="000E545B">
        <w:rPr>
          <w:b/>
          <w:bCs/>
          <w:u w:val="single"/>
        </w:rPr>
        <w:t xml:space="preserve">&amp; Presentation </w:t>
      </w:r>
      <w:r w:rsidRPr="00DE21D2">
        <w:rPr>
          <w:b/>
          <w:bCs/>
          <w:u w:val="single"/>
        </w:rPr>
        <w:t>(25%):</w:t>
      </w:r>
      <w:r>
        <w:t xml:space="preserve"> The purpose of this assignment is to design an exercise that illustrates a particular group concept.  You will be assigned to a group and then you will (1) identify a concept that is relevant to group work (e.g., team building</w:t>
      </w:r>
      <w:r w:rsidR="000E545B">
        <w:t>; conflict resolution</w:t>
      </w:r>
      <w:r>
        <w:t xml:space="preserve">) and (2) engage the class in an activity that illustrates how this concept is relevant to group interactions.  </w:t>
      </w:r>
      <w:r w:rsidRPr="000C45AD">
        <w:rPr>
          <w:b/>
          <w:bCs/>
          <w:i/>
          <w:iCs/>
        </w:rPr>
        <w:t>This activity</w:t>
      </w:r>
      <w:r w:rsidR="000E545B">
        <w:rPr>
          <w:b/>
          <w:bCs/>
          <w:i/>
          <w:iCs/>
        </w:rPr>
        <w:t>, lecture, and discussion</w:t>
      </w:r>
      <w:r w:rsidRPr="000C45AD">
        <w:rPr>
          <w:b/>
          <w:bCs/>
          <w:i/>
          <w:iCs/>
        </w:rPr>
        <w:t xml:space="preserve"> should be approximately 60-90 minutes.  There is no penalty if it goes over the timeframe.  </w:t>
      </w:r>
      <w:r w:rsidR="000C45AD" w:rsidRPr="000C45AD">
        <w:rPr>
          <w:b/>
          <w:bCs/>
          <w:i/>
          <w:iCs/>
        </w:rPr>
        <w:t xml:space="preserve">Submit a paper that discusses the concept with research support.  Include at least 15 sources and your paper should be at least </w:t>
      </w:r>
      <w:r w:rsidR="000C45AD">
        <w:rPr>
          <w:b/>
          <w:bCs/>
          <w:i/>
          <w:iCs/>
        </w:rPr>
        <w:t xml:space="preserve">20 </w:t>
      </w:r>
      <w:r w:rsidR="000C45AD" w:rsidRPr="000C45AD">
        <w:rPr>
          <w:b/>
          <w:bCs/>
          <w:i/>
          <w:iCs/>
        </w:rPr>
        <w:t xml:space="preserve">pages in length with APA references.  </w:t>
      </w:r>
      <w:r w:rsidR="000C45AD">
        <w:t>Include a title page with group members, reference page and the body of your paper supported by citations.</w:t>
      </w:r>
      <w:r w:rsidR="00FF680F">
        <w:t xml:space="preserve">  </w:t>
      </w:r>
      <w:r w:rsidR="00FF680F" w:rsidRPr="00FF680F">
        <w:rPr>
          <w:b/>
          <w:bCs/>
          <w:u w:val="single"/>
        </w:rPr>
        <w:t xml:space="preserve">Due date: December 1, 2020, all papers due; presentations will be on December 1 &amp; 8.  </w:t>
      </w:r>
    </w:p>
    <w:p w14:paraId="291E0B30" w14:textId="009FF035" w:rsidR="00DE21D2" w:rsidRPr="00EB43E9" w:rsidRDefault="00DE21D2" w:rsidP="009A6F27">
      <w:pPr>
        <w:rPr>
          <w:b/>
          <w:bCs/>
          <w:u w:val="single"/>
        </w:rPr>
      </w:pPr>
    </w:p>
    <w:p w14:paraId="2367E363" w14:textId="1DCBC96D" w:rsidR="001A5015" w:rsidRPr="00FF680F" w:rsidRDefault="00DE21D2" w:rsidP="009A6F27">
      <w:pPr>
        <w:rPr>
          <w:b/>
          <w:bCs/>
          <w:u w:val="single"/>
        </w:rPr>
      </w:pPr>
      <w:r w:rsidRPr="00EB43E9">
        <w:rPr>
          <w:b/>
          <w:bCs/>
          <w:u w:val="single"/>
        </w:rPr>
        <w:t>Individual Paper (25%):</w:t>
      </w:r>
      <w:r>
        <w:t xml:space="preserve"> You are to take an actual example of a group – large or small – and the problem or topic they are discussing or attempting to resolve</w:t>
      </w:r>
      <w:r w:rsidR="00EB43E9">
        <w:t xml:space="preserve">; analyze their discussions, challenges, and other observations that you are able to find through news reports, company annual reports, or other and write a paper merging our course group concepts and the outcome of their meeting or meetings.  You are only to observe and analyze – do not attempt to resolve. You can, however, discuss how implementation of certain concepts could assist them in their interactions.  </w:t>
      </w:r>
      <w:r w:rsidR="00EB43E9" w:rsidRPr="000C45AD">
        <w:rPr>
          <w:b/>
          <w:bCs/>
          <w:i/>
          <w:iCs/>
        </w:rPr>
        <w:t>The paper should be eight to 10 pages in length, at least 20 sources and APA style for citations; double space; include a title page (with your name, class name and semester) and a reference page.</w:t>
      </w:r>
      <w:r w:rsidR="00EB43E9">
        <w:t xml:space="preserve"> These do not count for the length of the paper.  Current events give you ample examples of what you might want to investigate – government meetings, </w:t>
      </w:r>
      <w:r w:rsidR="00B51337">
        <w:t xml:space="preserve">city council meetings, </w:t>
      </w:r>
      <w:r w:rsidR="00EB43E9">
        <w:t>the pro</w:t>
      </w:r>
      <w:r w:rsidR="00B51337">
        <w:t xml:space="preserve">tests, riots, corporate annual meetings, Cuban Missile ExCom, or others.  The key is to take a team issue that is of interest to you.  Make it challenging, a learning opportunity for growth about not only the topic, but how </w:t>
      </w:r>
      <w:r w:rsidR="001A5015">
        <w:t>the group was organized, its structuration, various practices, group dynamics, inclusivity, deliberations, conflict resolutions, and other interactions that was part of the outcome.</w:t>
      </w:r>
      <w:r w:rsidR="006B2BE8">
        <w:t xml:space="preserve"> You are allowed, for most meetings, to attend virtually.  For example, if you took a city council meeting, I would suggest attending several meetings so that you are better able to observe and assess the interactions.  </w:t>
      </w:r>
      <w:r w:rsidR="00FF680F" w:rsidRPr="00FF680F">
        <w:rPr>
          <w:b/>
          <w:bCs/>
          <w:u w:val="single"/>
        </w:rPr>
        <w:t>Due date: October 20, 2020.</w:t>
      </w:r>
    </w:p>
    <w:p w14:paraId="68FE254E" w14:textId="2EBF694B" w:rsidR="001A5015" w:rsidRDefault="001A5015" w:rsidP="009A6F27"/>
    <w:p w14:paraId="295D6C77" w14:textId="6AAF49F6" w:rsidR="004B2F00" w:rsidRPr="00FF680F" w:rsidRDefault="001A5015" w:rsidP="009A6F27">
      <w:pPr>
        <w:rPr>
          <w:i/>
          <w:iCs/>
        </w:rPr>
      </w:pPr>
      <w:r w:rsidRPr="001A5015">
        <w:rPr>
          <w:b/>
          <w:bCs/>
          <w:u w:val="single"/>
        </w:rPr>
        <w:t xml:space="preserve">Group </w:t>
      </w:r>
      <w:r w:rsidR="00FF680F">
        <w:rPr>
          <w:b/>
          <w:bCs/>
          <w:u w:val="single"/>
        </w:rPr>
        <w:t>Critique &amp; Reflection</w:t>
      </w:r>
      <w:r w:rsidRPr="001A5015">
        <w:rPr>
          <w:b/>
          <w:bCs/>
          <w:u w:val="single"/>
        </w:rPr>
        <w:t>.</w:t>
      </w:r>
      <w:r w:rsidR="000C45AD">
        <w:rPr>
          <w:b/>
          <w:bCs/>
          <w:u w:val="single"/>
        </w:rPr>
        <w:t xml:space="preserve"> Individual </w:t>
      </w:r>
      <w:proofErr w:type="gramStart"/>
      <w:r w:rsidR="000C45AD">
        <w:rPr>
          <w:b/>
          <w:bCs/>
          <w:u w:val="single"/>
        </w:rPr>
        <w:t xml:space="preserve">paper </w:t>
      </w:r>
      <w:r w:rsidRPr="001A5015">
        <w:rPr>
          <w:b/>
          <w:bCs/>
          <w:u w:val="single"/>
        </w:rPr>
        <w:t xml:space="preserve"> (</w:t>
      </w:r>
      <w:proofErr w:type="gramEnd"/>
      <w:r w:rsidRPr="001A5015">
        <w:rPr>
          <w:b/>
          <w:bCs/>
          <w:u w:val="single"/>
        </w:rPr>
        <w:t>10%):</w:t>
      </w:r>
      <w:r>
        <w:t xml:space="preserve"> </w:t>
      </w:r>
      <w:r w:rsidR="000E545B">
        <w:t xml:space="preserve">You are to reflect on a group experience (work or campus) and critique your observation and experience. Review the concepts and </w:t>
      </w:r>
      <w:r w:rsidR="000E545B">
        <w:lastRenderedPageBreak/>
        <w:t xml:space="preserve">theories from the course and apply to your paper.  </w:t>
      </w:r>
      <w:r w:rsidR="000E545B" w:rsidRPr="000E545B">
        <w:rPr>
          <w:b/>
          <w:bCs/>
          <w:u w:val="single"/>
        </w:rPr>
        <w:t>The paper should be at least five pages in length, APA citations, and a minimum of 10 sources.</w:t>
      </w:r>
      <w:r w:rsidR="000E545B">
        <w:rPr>
          <w:b/>
          <w:bCs/>
          <w:u w:val="single"/>
        </w:rPr>
        <w:t xml:space="preserve">  </w:t>
      </w:r>
      <w:r w:rsidR="000E545B">
        <w:t>This is an opportunity to learn how the group could have been more efficient, cohesive, functional, interdependence, and other responses.  You should also include the method</w:t>
      </w:r>
      <w:r w:rsidR="00FF680F">
        <w:t xml:space="preserve">s that were successful and explain the interactions and outcome.  </w:t>
      </w:r>
      <w:r w:rsidR="00FF680F" w:rsidRPr="00FF680F">
        <w:rPr>
          <w:b/>
          <w:bCs/>
          <w:u w:val="single"/>
        </w:rPr>
        <w:t>Due date:  November 10, 2020.</w:t>
      </w:r>
      <w:r w:rsidR="00FF680F">
        <w:t xml:space="preserve">  You will discuss your findings in class.  Please keep names and group confidential.  </w:t>
      </w:r>
    </w:p>
    <w:p w14:paraId="46113ACE" w14:textId="1E09C85B" w:rsidR="00FC0AC0" w:rsidRDefault="00FC0AC0" w:rsidP="009A6F27">
      <w:pPr>
        <w:rPr>
          <w:b/>
          <w:bCs/>
          <w:i/>
          <w:iCs/>
        </w:rPr>
      </w:pPr>
    </w:p>
    <w:p w14:paraId="78580487" w14:textId="63B29518" w:rsidR="00FC0AC0" w:rsidRDefault="00FC0AC0" w:rsidP="009A6F27">
      <w:pPr>
        <w:rPr>
          <w:b/>
          <w:bCs/>
          <w:i/>
          <w:iCs/>
        </w:rPr>
      </w:pPr>
    </w:p>
    <w:p w14:paraId="550EA2D8" w14:textId="77777777" w:rsidR="00FC0AC0" w:rsidRPr="00FC0AC0" w:rsidRDefault="00FC0AC0" w:rsidP="009A6F27">
      <w:pPr>
        <w:rPr>
          <w:b/>
          <w:bCs/>
          <w:i/>
          <w:iCs/>
        </w:rPr>
      </w:pPr>
    </w:p>
    <w:p w14:paraId="0656D07B" w14:textId="6D8D8A99" w:rsidR="004B2F00" w:rsidRPr="004B2F00" w:rsidRDefault="004B2F00" w:rsidP="009A6F27">
      <w:pPr>
        <w:rPr>
          <w:rFonts w:cs="Times New Roman (Body CS)"/>
          <w:b/>
        </w:rPr>
      </w:pPr>
      <w:r>
        <w:rPr>
          <w:rFonts w:cs="Times New Roman (Body CS)"/>
          <w:b/>
        </w:rPr>
        <w:t xml:space="preserve">                                           </w:t>
      </w:r>
      <w:r w:rsidRPr="004B2F00">
        <w:rPr>
          <w:rFonts w:cs="Times New Roman (Body CS)"/>
          <w:b/>
        </w:rPr>
        <w:t>FINAL POINTS</w:t>
      </w:r>
    </w:p>
    <w:p w14:paraId="0B537470" w14:textId="1BA6AACE" w:rsidR="00FA43D1" w:rsidRDefault="00FA43D1" w:rsidP="009A6F27"/>
    <w:tbl>
      <w:tblPr>
        <w:tblStyle w:val="TableGrid"/>
        <w:tblW w:w="0" w:type="auto"/>
        <w:tblLook w:val="04A0" w:firstRow="1" w:lastRow="0" w:firstColumn="1" w:lastColumn="0" w:noHBand="0" w:noVBand="1"/>
      </w:tblPr>
      <w:tblGrid>
        <w:gridCol w:w="9350"/>
      </w:tblGrid>
      <w:tr w:rsidR="004B2F00" w:rsidRPr="004B2F00" w14:paraId="01AF69A4" w14:textId="77777777" w:rsidTr="004B2F00">
        <w:trPr>
          <w:trHeight w:val="521"/>
        </w:trPr>
        <w:tc>
          <w:tcPr>
            <w:tcW w:w="9350" w:type="dxa"/>
          </w:tcPr>
          <w:p w14:paraId="6E99145F" w14:textId="09C69722" w:rsidR="004B2F00" w:rsidRPr="00626F21" w:rsidRDefault="00626F21" w:rsidP="004E0B8A">
            <w:pPr>
              <w:rPr>
                <w:b/>
                <w:bCs/>
              </w:rPr>
            </w:pPr>
            <w:r>
              <w:rPr>
                <w:b/>
                <w:bCs/>
              </w:rPr>
              <w:t xml:space="preserve">                         Letter grade                        points </w:t>
            </w:r>
            <w:r w:rsidR="004B2F00">
              <w:rPr>
                <w:b/>
                <w:bCs/>
                <w:u w:val="single"/>
              </w:rPr>
              <w:t xml:space="preserve">        </w:t>
            </w:r>
            <w:r>
              <w:rPr>
                <w:b/>
                <w:bCs/>
                <w:u w:val="single"/>
              </w:rPr>
              <w:t xml:space="preserve">        </w:t>
            </w:r>
          </w:p>
        </w:tc>
      </w:tr>
      <w:tr w:rsidR="004B2F00" w:rsidRPr="004B2F00" w14:paraId="297C311C" w14:textId="77777777" w:rsidTr="004B2F00">
        <w:tc>
          <w:tcPr>
            <w:tcW w:w="9350" w:type="dxa"/>
          </w:tcPr>
          <w:p w14:paraId="4174660F" w14:textId="333E472C" w:rsidR="004B2F00" w:rsidRPr="004B2F00" w:rsidRDefault="004B2F00" w:rsidP="004E0B8A">
            <w:r>
              <w:t xml:space="preserve">                                         </w:t>
            </w:r>
            <w:r w:rsidRPr="004B2F00">
              <w:t xml:space="preserve">A = </w:t>
            </w:r>
            <w:r w:rsidR="00626F21">
              <w:t xml:space="preserve">                        </w:t>
            </w:r>
            <w:r w:rsidRPr="004B2F00">
              <w:t xml:space="preserve">1000 - 901 </w:t>
            </w:r>
            <w:r w:rsidRPr="004B2F00">
              <w:tab/>
            </w:r>
            <w:r w:rsidRPr="004B2F00">
              <w:tab/>
            </w:r>
          </w:p>
        </w:tc>
      </w:tr>
      <w:tr w:rsidR="004B2F00" w:rsidRPr="004B2F00" w14:paraId="4501AFF3" w14:textId="77777777" w:rsidTr="004B2F00">
        <w:tc>
          <w:tcPr>
            <w:tcW w:w="9350" w:type="dxa"/>
          </w:tcPr>
          <w:p w14:paraId="1C74B99E" w14:textId="30C5A2C5" w:rsidR="004B2F00" w:rsidRPr="004B2F00" w:rsidRDefault="004B2F00" w:rsidP="004E0B8A">
            <w:r>
              <w:t xml:space="preserve">                                         </w:t>
            </w:r>
            <w:r w:rsidRPr="004B2F00">
              <w:t xml:space="preserve">B = </w:t>
            </w:r>
            <w:r w:rsidR="00626F21">
              <w:t xml:space="preserve">                          </w:t>
            </w:r>
            <w:r w:rsidRPr="004B2F00">
              <w:t>900 – 801</w:t>
            </w:r>
            <w:r w:rsidRPr="004B2F00">
              <w:tab/>
            </w:r>
            <w:r w:rsidRPr="004B2F00">
              <w:tab/>
            </w:r>
          </w:p>
        </w:tc>
      </w:tr>
      <w:tr w:rsidR="004B2F00" w:rsidRPr="004B2F00" w14:paraId="49918BB3" w14:textId="77777777" w:rsidTr="004B2F00">
        <w:tc>
          <w:tcPr>
            <w:tcW w:w="9350" w:type="dxa"/>
          </w:tcPr>
          <w:p w14:paraId="6CC7D70A" w14:textId="6229E7C1" w:rsidR="004B2F00" w:rsidRPr="004B2F00" w:rsidRDefault="004B2F00" w:rsidP="004E0B8A">
            <w:r>
              <w:t xml:space="preserve">                                         </w:t>
            </w:r>
            <w:r w:rsidRPr="004B2F00">
              <w:t xml:space="preserve">C = </w:t>
            </w:r>
            <w:r w:rsidR="00626F21">
              <w:t xml:space="preserve">                          </w:t>
            </w:r>
            <w:r w:rsidRPr="004B2F00">
              <w:t xml:space="preserve">800 </w:t>
            </w:r>
            <w:r w:rsidR="00FC0AC0">
              <w:t>–</w:t>
            </w:r>
            <w:r w:rsidRPr="004B2F00">
              <w:t xml:space="preserve"> 701</w:t>
            </w:r>
          </w:p>
        </w:tc>
      </w:tr>
      <w:tr w:rsidR="004B2F00" w:rsidRPr="004B2F00" w14:paraId="48946EDB" w14:textId="77777777" w:rsidTr="004B2F00">
        <w:tc>
          <w:tcPr>
            <w:tcW w:w="9350" w:type="dxa"/>
          </w:tcPr>
          <w:p w14:paraId="6FA92F9C" w14:textId="4DA1E377" w:rsidR="004B2F00" w:rsidRPr="004B2F00" w:rsidRDefault="004B2F00" w:rsidP="004E0B8A">
            <w:r>
              <w:t xml:space="preserve">                                         D = </w:t>
            </w:r>
            <w:r w:rsidR="00626F21">
              <w:t xml:space="preserve">                          7</w:t>
            </w:r>
            <w:r>
              <w:t xml:space="preserve">00 </w:t>
            </w:r>
            <w:r w:rsidR="00FC0AC0">
              <w:t>–</w:t>
            </w:r>
            <w:r>
              <w:t xml:space="preserve"> 601</w:t>
            </w:r>
          </w:p>
        </w:tc>
      </w:tr>
      <w:tr w:rsidR="004B2F00" w:rsidRPr="004B2F00" w14:paraId="63A23113" w14:textId="77777777" w:rsidTr="004B2F00">
        <w:tc>
          <w:tcPr>
            <w:tcW w:w="9350" w:type="dxa"/>
          </w:tcPr>
          <w:p w14:paraId="016D92B7" w14:textId="0C25056F" w:rsidR="004B2F00" w:rsidRPr="004B2F00" w:rsidRDefault="004B2F00" w:rsidP="004E0B8A">
            <w:r>
              <w:t xml:space="preserve">                                         F = </w:t>
            </w:r>
            <w:r w:rsidR="00626F21">
              <w:t xml:space="preserve">                           </w:t>
            </w:r>
            <w:r>
              <w:t xml:space="preserve">600 – Below </w:t>
            </w:r>
          </w:p>
        </w:tc>
      </w:tr>
      <w:tr w:rsidR="004B2F00" w:rsidRPr="004B2F00" w14:paraId="4C0DB650" w14:textId="77777777" w:rsidTr="004B2F00">
        <w:tc>
          <w:tcPr>
            <w:tcW w:w="9350" w:type="dxa"/>
          </w:tcPr>
          <w:p w14:paraId="60418164" w14:textId="77777777" w:rsidR="004B2F00" w:rsidRPr="004B2F00" w:rsidRDefault="004B2F00" w:rsidP="004E0B8A"/>
        </w:tc>
      </w:tr>
    </w:tbl>
    <w:p w14:paraId="12CEC479" w14:textId="638B1053" w:rsidR="00DE21D2" w:rsidRDefault="00B51337" w:rsidP="009A6F27">
      <w:r>
        <w:t xml:space="preserve"> </w:t>
      </w:r>
    </w:p>
    <w:p w14:paraId="2C9072CE" w14:textId="77777777" w:rsidR="00A71EDF" w:rsidRDefault="00A71EDF" w:rsidP="00A71EDF">
      <w:r>
        <w:t>Graduate Students,</w:t>
      </w:r>
    </w:p>
    <w:p w14:paraId="3C911D81" w14:textId="77777777" w:rsidR="00A71EDF" w:rsidRDefault="00A71EDF" w:rsidP="00A71EDF"/>
    <w:p w14:paraId="2625C172" w14:textId="77777777" w:rsidR="00A71EDF" w:rsidRDefault="00A71EDF" w:rsidP="00A71EDF">
      <w:r>
        <w:t>Let’s make this an unforgettable course in spite of the virtual teaching and learning and the pandemic, we can make it happen.  I’m 100% on board to support your educational and professional growth and development.  I’m excited to learn about your career goals and vow to encourage and motivate you, especially when you are challenged the most.</w:t>
      </w:r>
    </w:p>
    <w:p w14:paraId="117AF541" w14:textId="77777777" w:rsidR="00A71EDF" w:rsidRDefault="00A71EDF" w:rsidP="00A71EDF"/>
    <w:p w14:paraId="351F72FD" w14:textId="77777777" w:rsidR="00A71EDF" w:rsidRDefault="00A71EDF" w:rsidP="00A71EDF">
      <w:r>
        <w:t>Cheers &amp; peace,</w:t>
      </w:r>
    </w:p>
    <w:p w14:paraId="128B2C7A" w14:textId="77777777" w:rsidR="00A71EDF" w:rsidRDefault="00A71EDF" w:rsidP="00A71EDF"/>
    <w:p w14:paraId="003612A0" w14:textId="77777777" w:rsidR="00A71EDF" w:rsidRDefault="00A71EDF" w:rsidP="00A71EDF">
      <w:r>
        <w:t>Dr. Irene Matz</w:t>
      </w:r>
    </w:p>
    <w:p w14:paraId="3575307C" w14:textId="1AC58520" w:rsidR="00A71EDF" w:rsidRDefault="00A71EDF" w:rsidP="00A71EDF">
      <w:r>
        <w:t>7/20</w:t>
      </w:r>
    </w:p>
    <w:p w14:paraId="3B3CD699" w14:textId="28018AE5" w:rsidR="00626F21" w:rsidRDefault="00626F21" w:rsidP="00F05E59"/>
    <w:p w14:paraId="5E3A2877" w14:textId="782F3CB0" w:rsidR="00626F21" w:rsidRDefault="00626F21" w:rsidP="00F05E59"/>
    <w:p w14:paraId="47381583" w14:textId="4D9E19E1" w:rsidR="00626F21" w:rsidRDefault="00626F21" w:rsidP="00F05E59"/>
    <w:p w14:paraId="4553BE08" w14:textId="38AE04F6" w:rsidR="00626F21" w:rsidRDefault="00626F21" w:rsidP="00F05E59"/>
    <w:p w14:paraId="070112DC" w14:textId="4BC1A9BC" w:rsidR="00626F21" w:rsidRDefault="00626F21" w:rsidP="00F05E59"/>
    <w:p w14:paraId="5F997D1E" w14:textId="1E61D05A" w:rsidR="00626F21" w:rsidRDefault="00626F21" w:rsidP="00F05E59"/>
    <w:p w14:paraId="2982C81D" w14:textId="1943DBF3" w:rsidR="00626F21" w:rsidRDefault="00626F21" w:rsidP="00F05E59"/>
    <w:p w14:paraId="5B59C3D4" w14:textId="1DBA91F5" w:rsidR="00626F21" w:rsidRDefault="00626F21" w:rsidP="00F05E59"/>
    <w:p w14:paraId="197E13BC" w14:textId="14C7E1D3" w:rsidR="00626F21" w:rsidRDefault="00626F21" w:rsidP="00F05E59"/>
    <w:p w14:paraId="532F1CEA" w14:textId="51751EDD" w:rsidR="00626F21" w:rsidRDefault="00626F21" w:rsidP="00F05E59"/>
    <w:p w14:paraId="152DE6AB" w14:textId="1CF6F48E" w:rsidR="00626F21" w:rsidRDefault="00626F21" w:rsidP="00F05E59"/>
    <w:p w14:paraId="0F7D7963" w14:textId="49ABC5AA" w:rsidR="006E6466" w:rsidRDefault="006E6466" w:rsidP="00F05E59"/>
    <w:p w14:paraId="5DCAE81E" w14:textId="77777777" w:rsidR="00A71EDF" w:rsidRDefault="00A71EDF" w:rsidP="00F05E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2"/>
        <w:gridCol w:w="5721"/>
        <w:gridCol w:w="1683"/>
      </w:tblGrid>
      <w:tr w:rsidR="006E6466" w14:paraId="4A687806"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09645DFA" w14:textId="77777777" w:rsidR="006E6466" w:rsidRDefault="006E6466" w:rsidP="00AA1DAD">
            <w:pPr>
              <w:pStyle w:val="Footer"/>
              <w:tabs>
                <w:tab w:val="left" w:pos="720"/>
              </w:tabs>
              <w:rPr>
                <w:b/>
                <w:bCs/>
              </w:rPr>
            </w:pPr>
          </w:p>
          <w:p w14:paraId="6A75FC49" w14:textId="77777777" w:rsidR="006E6466" w:rsidRPr="00FA5B98" w:rsidRDefault="006E6466" w:rsidP="00AA1DAD">
            <w:pPr>
              <w:pStyle w:val="Footer"/>
              <w:tabs>
                <w:tab w:val="left" w:pos="720"/>
              </w:tabs>
              <w:rPr>
                <w:b/>
                <w:bCs/>
              </w:rPr>
            </w:pPr>
          </w:p>
        </w:tc>
        <w:tc>
          <w:tcPr>
            <w:tcW w:w="5721" w:type="dxa"/>
            <w:tcBorders>
              <w:top w:val="single" w:sz="4" w:space="0" w:color="auto"/>
              <w:left w:val="single" w:sz="4" w:space="0" w:color="auto"/>
              <w:bottom w:val="single" w:sz="4" w:space="0" w:color="auto"/>
              <w:right w:val="single" w:sz="4" w:space="0" w:color="auto"/>
            </w:tcBorders>
            <w:shd w:val="clear" w:color="auto" w:fill="auto"/>
            <w:hideMark/>
          </w:tcPr>
          <w:p w14:paraId="4B5C6CC3" w14:textId="77777777" w:rsidR="006E6466" w:rsidRPr="00FA5B98" w:rsidRDefault="006E6466" w:rsidP="00AA1DAD">
            <w:pPr>
              <w:pStyle w:val="Footer"/>
              <w:tabs>
                <w:tab w:val="left" w:pos="720"/>
              </w:tabs>
              <w:jc w:val="center"/>
              <w:rPr>
                <w:b/>
                <w:bCs/>
              </w:rPr>
            </w:pPr>
            <w:r w:rsidRPr="00FA5B98">
              <w:rPr>
                <w:b/>
                <w:bCs/>
              </w:rPr>
              <w:t>SCHEDULE</w:t>
            </w:r>
          </w:p>
          <w:p w14:paraId="33C5526D" w14:textId="50FD94B0" w:rsidR="006E6466" w:rsidRPr="00FA5B98" w:rsidRDefault="006E6466" w:rsidP="00AA1DAD">
            <w:pPr>
              <w:pStyle w:val="Footer"/>
              <w:tabs>
                <w:tab w:val="left" w:pos="720"/>
              </w:tabs>
              <w:jc w:val="center"/>
              <w:rPr>
                <w:b/>
                <w:bCs/>
              </w:rPr>
            </w:pPr>
            <w:r w:rsidRPr="00FA5B98">
              <w:rPr>
                <w:b/>
                <w:bCs/>
              </w:rPr>
              <w:t>Tuesda</w:t>
            </w:r>
            <w:r>
              <w:rPr>
                <w:b/>
                <w:bCs/>
              </w:rPr>
              <w:t>y</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33F7F46B" w14:textId="77777777" w:rsidR="006E6466" w:rsidRPr="00FA5B98" w:rsidRDefault="006E6466" w:rsidP="00AA1DAD">
            <w:pPr>
              <w:pStyle w:val="Footer"/>
              <w:tabs>
                <w:tab w:val="left" w:pos="720"/>
              </w:tabs>
              <w:rPr>
                <w:b/>
                <w:bCs/>
              </w:rPr>
            </w:pPr>
          </w:p>
        </w:tc>
      </w:tr>
      <w:tr w:rsidR="006E6466" w14:paraId="1C789EF7"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24D15F24" w14:textId="77777777" w:rsidR="006E6466" w:rsidRPr="00FA5B98" w:rsidRDefault="006E6466" w:rsidP="00AA1DAD">
            <w:pPr>
              <w:pStyle w:val="Footer"/>
              <w:tabs>
                <w:tab w:val="left" w:pos="720"/>
              </w:tabs>
              <w:rPr>
                <w:b/>
                <w:bCs/>
              </w:rPr>
            </w:pPr>
            <w:r w:rsidRPr="00FA5B98">
              <w:rPr>
                <w:b/>
                <w:bCs/>
              </w:rPr>
              <w:t>Date</w:t>
            </w:r>
          </w:p>
        </w:tc>
        <w:tc>
          <w:tcPr>
            <w:tcW w:w="5721" w:type="dxa"/>
            <w:tcBorders>
              <w:top w:val="single" w:sz="4" w:space="0" w:color="auto"/>
              <w:left w:val="single" w:sz="4" w:space="0" w:color="auto"/>
              <w:bottom w:val="single" w:sz="4" w:space="0" w:color="auto"/>
              <w:right w:val="single" w:sz="4" w:space="0" w:color="auto"/>
            </w:tcBorders>
            <w:shd w:val="clear" w:color="auto" w:fill="auto"/>
            <w:hideMark/>
          </w:tcPr>
          <w:p w14:paraId="0F3B9D35" w14:textId="77777777" w:rsidR="006E6466" w:rsidRPr="00FA5B98" w:rsidRDefault="006E6466" w:rsidP="00AA1DAD">
            <w:pPr>
              <w:pStyle w:val="Footer"/>
              <w:tabs>
                <w:tab w:val="left" w:pos="720"/>
              </w:tabs>
              <w:rPr>
                <w:b/>
                <w:bCs/>
              </w:rPr>
            </w:pPr>
            <w:r w:rsidRPr="00FA5B98">
              <w:rPr>
                <w:b/>
                <w:bCs/>
              </w:rPr>
              <w:t>ASSIGNMENT</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7D0AA569" w14:textId="77777777" w:rsidR="006E6466" w:rsidRPr="00FA5B98" w:rsidRDefault="006E6466" w:rsidP="00AA1DAD">
            <w:pPr>
              <w:pStyle w:val="Footer"/>
              <w:tabs>
                <w:tab w:val="left" w:pos="720"/>
              </w:tabs>
              <w:rPr>
                <w:b/>
                <w:bCs/>
              </w:rPr>
            </w:pPr>
            <w:r w:rsidRPr="00FA5B98">
              <w:rPr>
                <w:b/>
                <w:bCs/>
              </w:rPr>
              <w:t>CHAPTER</w:t>
            </w:r>
          </w:p>
        </w:tc>
      </w:tr>
      <w:tr w:rsidR="006E6466" w14:paraId="26E36CB7"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5A7719E8" w14:textId="77777777" w:rsidR="006E6466" w:rsidRPr="00FA5B98" w:rsidRDefault="006E6466" w:rsidP="00AA1DAD">
            <w:pPr>
              <w:pStyle w:val="Footer"/>
              <w:tabs>
                <w:tab w:val="left" w:pos="720"/>
              </w:tabs>
              <w:rPr>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2629D19E" w14:textId="77777777" w:rsidR="006E6466" w:rsidRPr="00FA5B98" w:rsidRDefault="006E6466" w:rsidP="00AA1DAD">
            <w:pPr>
              <w:pStyle w:val="Footer"/>
              <w:tabs>
                <w:tab w:val="left" w:pos="720"/>
              </w:tabs>
              <w:rPr>
                <w:bCs/>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2D5B694D" w14:textId="48CB34CA" w:rsidR="006E6466" w:rsidRPr="00FA5B98" w:rsidRDefault="00A800AA" w:rsidP="00AA1DAD">
            <w:pPr>
              <w:pStyle w:val="Footer"/>
              <w:tabs>
                <w:tab w:val="left" w:pos="720"/>
              </w:tabs>
              <w:rPr>
                <w:bCs/>
              </w:rPr>
            </w:pPr>
            <w:r>
              <w:rPr>
                <w:bCs/>
              </w:rPr>
              <w:t>Text:</w:t>
            </w:r>
          </w:p>
        </w:tc>
      </w:tr>
      <w:tr w:rsidR="006E6466" w14:paraId="388CF4F4"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7DCE75BA" w14:textId="77777777" w:rsidR="006E6466" w:rsidRPr="00FA5B98" w:rsidRDefault="006E6466" w:rsidP="00AA1DAD">
            <w:pPr>
              <w:pStyle w:val="Footer"/>
              <w:tabs>
                <w:tab w:val="left" w:pos="720"/>
              </w:tabs>
              <w:rPr>
                <w:bCs/>
              </w:rPr>
            </w:pPr>
            <w:r>
              <w:rPr>
                <w:bCs/>
              </w:rPr>
              <w:t>8/25</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74876B2F" w14:textId="77777777" w:rsidR="006E6466" w:rsidRPr="00FA5B98" w:rsidRDefault="006E6466" w:rsidP="00AA1DAD">
            <w:pPr>
              <w:pStyle w:val="Footer"/>
              <w:tabs>
                <w:tab w:val="left" w:pos="720"/>
              </w:tabs>
              <w:rPr>
                <w:bCs/>
              </w:rPr>
            </w:pPr>
            <w:r>
              <w:rPr>
                <w:bCs/>
              </w:rPr>
              <w:t>Introduction to course</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0A27EBC7" w14:textId="3FE3D629" w:rsidR="006E6466" w:rsidRPr="00FA5B98" w:rsidRDefault="00FC0AC0" w:rsidP="00AA1DAD">
            <w:pPr>
              <w:pStyle w:val="Footer"/>
              <w:tabs>
                <w:tab w:val="left" w:pos="720"/>
              </w:tabs>
              <w:rPr>
                <w:bCs/>
              </w:rPr>
            </w:pPr>
            <w:r>
              <w:rPr>
                <w:bCs/>
              </w:rPr>
              <w:t>Part I</w:t>
            </w:r>
          </w:p>
        </w:tc>
      </w:tr>
      <w:tr w:rsidR="006E6466" w14:paraId="063C0E3D"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129E0F4F" w14:textId="04E9D166" w:rsidR="006E6466" w:rsidRPr="00FA5B98" w:rsidRDefault="006E6466" w:rsidP="00AA1DAD">
            <w:pPr>
              <w:pStyle w:val="Footer"/>
              <w:tabs>
                <w:tab w:val="left" w:pos="720"/>
              </w:tabs>
              <w:rPr>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54BDF4EF" w14:textId="57FBBB44" w:rsidR="006E6466" w:rsidRPr="00FA5B98" w:rsidRDefault="00A800AA" w:rsidP="00AA1DAD">
            <w:pPr>
              <w:pStyle w:val="Footer"/>
              <w:tabs>
                <w:tab w:val="left" w:pos="720"/>
              </w:tabs>
              <w:rPr>
                <w:bCs/>
              </w:rPr>
            </w:pPr>
            <w:r>
              <w:rPr>
                <w:bCs/>
              </w:rPr>
              <w:t>Theoretical Perspectives</w:t>
            </w:r>
            <w:r w:rsidR="00603ED7">
              <w:rPr>
                <w:bCs/>
              </w:rPr>
              <w:t>, Part I</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166A4740" w14:textId="5A63E264" w:rsidR="006E6466" w:rsidRPr="00FA5B98" w:rsidRDefault="00A800AA" w:rsidP="00AA1DAD">
            <w:pPr>
              <w:pStyle w:val="Footer"/>
              <w:tabs>
                <w:tab w:val="left" w:pos="720"/>
              </w:tabs>
              <w:rPr>
                <w:bCs/>
              </w:rPr>
            </w:pPr>
            <w:r>
              <w:rPr>
                <w:bCs/>
              </w:rPr>
              <w:t>1,2,3</w:t>
            </w:r>
          </w:p>
        </w:tc>
      </w:tr>
      <w:tr w:rsidR="006E6466" w14:paraId="06DF37F8" w14:textId="77777777" w:rsidTr="00AA1DAD">
        <w:trPr>
          <w:trHeight w:val="431"/>
        </w:trPr>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48FADF2D" w14:textId="77777777" w:rsidR="006E6466" w:rsidRPr="00A800AA" w:rsidRDefault="006E6466" w:rsidP="00AA1DAD">
            <w:pPr>
              <w:pStyle w:val="Footer"/>
              <w:tabs>
                <w:tab w:val="left" w:pos="720"/>
              </w:tabs>
              <w:rPr>
                <w:bCs/>
              </w:rPr>
            </w:pPr>
            <w:r w:rsidRPr="00A800AA">
              <w:rPr>
                <w:bCs/>
              </w:rPr>
              <w:t>9/1</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3CD1A3F5" w14:textId="47C39F00" w:rsidR="006E6466" w:rsidRPr="000B1F35" w:rsidRDefault="00A800AA" w:rsidP="00AA1DAD">
            <w:pPr>
              <w:pStyle w:val="Footer"/>
              <w:tabs>
                <w:tab w:val="left" w:pos="720"/>
              </w:tabs>
              <w:rPr>
                <w:b/>
              </w:rPr>
            </w:pPr>
            <w:r w:rsidRPr="000B1F35">
              <w:rPr>
                <w:b/>
              </w:rPr>
              <w:t xml:space="preserve">Film: “13 Days” Cuban Missile Crisis </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796A878D" w14:textId="547C8909" w:rsidR="006E6466" w:rsidRPr="00FA5B98" w:rsidRDefault="006E6466" w:rsidP="00AA1DAD">
            <w:pPr>
              <w:pStyle w:val="Footer"/>
              <w:tabs>
                <w:tab w:val="left" w:pos="720"/>
              </w:tabs>
              <w:rPr>
                <w:bCs/>
              </w:rPr>
            </w:pPr>
          </w:p>
        </w:tc>
      </w:tr>
      <w:tr w:rsidR="006E6466" w14:paraId="03954DB8"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3C72CF6E" w14:textId="0633F0F8" w:rsidR="006E6466" w:rsidRPr="00FA5B98" w:rsidRDefault="006E6466" w:rsidP="00AA1DAD">
            <w:pPr>
              <w:pStyle w:val="Footer"/>
              <w:tabs>
                <w:tab w:val="left" w:pos="720"/>
              </w:tabs>
              <w:rPr>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1B8C7A7E" w14:textId="1B78FBA4" w:rsidR="006E6466" w:rsidRPr="005F550D" w:rsidRDefault="006E6466" w:rsidP="00AA1DAD">
            <w:pPr>
              <w:pStyle w:val="Footer"/>
              <w:tabs>
                <w:tab w:val="left" w:pos="720"/>
              </w:tabs>
              <w:rPr>
                <w:b/>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7743EAD8" w14:textId="77777777" w:rsidR="006E6466" w:rsidRPr="00FA5B98" w:rsidRDefault="006E6466" w:rsidP="00AA1DAD">
            <w:pPr>
              <w:pStyle w:val="Footer"/>
              <w:tabs>
                <w:tab w:val="left" w:pos="720"/>
              </w:tabs>
              <w:rPr>
                <w:bCs/>
              </w:rPr>
            </w:pPr>
          </w:p>
        </w:tc>
      </w:tr>
      <w:tr w:rsidR="006E6466" w14:paraId="2C51373F"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11D33907" w14:textId="77777777" w:rsidR="006E6466" w:rsidRPr="00FA5B98" w:rsidRDefault="006E6466" w:rsidP="00AA1DAD">
            <w:pPr>
              <w:pStyle w:val="Footer"/>
              <w:tabs>
                <w:tab w:val="left" w:pos="720"/>
              </w:tabs>
              <w:rPr>
                <w:bCs/>
              </w:rPr>
            </w:pPr>
            <w:r>
              <w:rPr>
                <w:bCs/>
              </w:rPr>
              <w:t>9/8</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6F3F8952" w14:textId="0C0D076D" w:rsidR="006E6466" w:rsidRPr="00A800AA" w:rsidRDefault="00603ED7" w:rsidP="00AA1DAD">
            <w:pPr>
              <w:pStyle w:val="Footer"/>
              <w:tabs>
                <w:tab w:val="left" w:pos="720"/>
              </w:tabs>
              <w:rPr>
                <w:bCs/>
              </w:rPr>
            </w:pPr>
            <w:r>
              <w:rPr>
                <w:bCs/>
              </w:rPr>
              <w:t xml:space="preserve">Discussion of film &amp; Ethics </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73840F70" w14:textId="1B8EF316" w:rsidR="006E6466" w:rsidRPr="00FA5B98" w:rsidRDefault="006E6466" w:rsidP="00AA1DAD">
            <w:pPr>
              <w:pStyle w:val="Footer"/>
              <w:tabs>
                <w:tab w:val="left" w:pos="720"/>
              </w:tabs>
              <w:rPr>
                <w:bCs/>
              </w:rPr>
            </w:pPr>
          </w:p>
        </w:tc>
      </w:tr>
      <w:tr w:rsidR="006E6466" w14:paraId="3497172A"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42C13398" w14:textId="11B010A5" w:rsidR="006E6466" w:rsidRPr="00FA5B98" w:rsidRDefault="006E6466" w:rsidP="00AA1DAD">
            <w:pPr>
              <w:pStyle w:val="Footer"/>
              <w:tabs>
                <w:tab w:val="left" w:pos="720"/>
              </w:tabs>
              <w:rPr>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313739E7" w14:textId="5D8730E9" w:rsidR="006E6466" w:rsidRDefault="005B40A7" w:rsidP="00AA1DAD">
            <w:pPr>
              <w:pStyle w:val="Footer"/>
              <w:tabs>
                <w:tab w:val="left" w:pos="720"/>
              </w:tabs>
              <w:rPr>
                <w:bCs/>
              </w:rPr>
            </w:pPr>
            <w:hyperlink r:id="rId15" w:history="1">
              <w:r w:rsidR="00603ED7" w:rsidRPr="0074116B">
                <w:rPr>
                  <w:rStyle w:val="Hyperlink"/>
                  <w:bCs/>
                </w:rPr>
                <w:t>https://www.scu.edu/ethics/ethics-resources/ethical decision-making/ethics-in-organizations/</w:t>
              </w:r>
            </w:hyperlink>
          </w:p>
          <w:p w14:paraId="08E5218B" w14:textId="72228438" w:rsidR="00603ED7" w:rsidRPr="00A800AA" w:rsidRDefault="00603ED7" w:rsidP="00AA1DAD">
            <w:pPr>
              <w:pStyle w:val="Footer"/>
              <w:tabs>
                <w:tab w:val="left" w:pos="720"/>
              </w:tabs>
              <w:rPr>
                <w:bCs/>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5944845F" w14:textId="56104E69" w:rsidR="006E6466" w:rsidRPr="00FA5B98" w:rsidRDefault="006E6466" w:rsidP="00AA1DAD">
            <w:pPr>
              <w:pStyle w:val="Footer"/>
              <w:tabs>
                <w:tab w:val="left" w:pos="720"/>
              </w:tabs>
              <w:rPr>
                <w:bCs/>
              </w:rPr>
            </w:pPr>
          </w:p>
        </w:tc>
      </w:tr>
      <w:tr w:rsidR="006E6466" w14:paraId="2A7DD446"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23607A41" w14:textId="229BB71E" w:rsidR="006E6466" w:rsidRPr="00FC0AC0" w:rsidRDefault="006E6466" w:rsidP="00AA1DAD">
            <w:pPr>
              <w:pStyle w:val="Footer"/>
              <w:tabs>
                <w:tab w:val="left" w:pos="720"/>
              </w:tabs>
            </w:pPr>
            <w:r w:rsidRPr="00FC0AC0">
              <w:t>9</w:t>
            </w:r>
            <w:r w:rsidR="00FC0AC0">
              <w:t>/</w:t>
            </w:r>
            <w:r w:rsidRPr="00FC0AC0">
              <w:t xml:space="preserve">15 </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473EDAD7" w14:textId="0EB16FF7" w:rsidR="006E6466" w:rsidRPr="000B1F35" w:rsidRDefault="00603ED7" w:rsidP="00AA1DAD">
            <w:pPr>
              <w:pStyle w:val="Footer"/>
              <w:tabs>
                <w:tab w:val="left" w:pos="720"/>
              </w:tabs>
              <w:rPr>
                <w:b/>
              </w:rPr>
            </w:pPr>
            <w:r w:rsidRPr="000B1F35">
              <w:rPr>
                <w:b/>
              </w:rPr>
              <w:t>Team 1: Part II discussion</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515E5208" w14:textId="670B80DE" w:rsidR="006E6466" w:rsidRDefault="00603ED7" w:rsidP="00AA1DAD">
            <w:pPr>
              <w:pStyle w:val="Footer"/>
              <w:tabs>
                <w:tab w:val="left" w:pos="720"/>
              </w:tabs>
              <w:rPr>
                <w:bCs/>
              </w:rPr>
            </w:pPr>
            <w:r>
              <w:rPr>
                <w:bCs/>
              </w:rPr>
              <w:t>Part II</w:t>
            </w:r>
          </w:p>
        </w:tc>
      </w:tr>
      <w:tr w:rsidR="006E6466" w14:paraId="371BB675" w14:textId="77777777" w:rsidTr="00603ED7">
        <w:tc>
          <w:tcPr>
            <w:tcW w:w="1452" w:type="dxa"/>
            <w:tcBorders>
              <w:top w:val="single" w:sz="4" w:space="0" w:color="auto"/>
              <w:left w:val="single" w:sz="4" w:space="0" w:color="auto"/>
              <w:bottom w:val="single" w:sz="4" w:space="0" w:color="auto"/>
              <w:right w:val="single" w:sz="4" w:space="0" w:color="auto"/>
            </w:tcBorders>
            <w:shd w:val="clear" w:color="auto" w:fill="auto"/>
          </w:tcPr>
          <w:p w14:paraId="38455354" w14:textId="2A7B4669" w:rsidR="006E6466" w:rsidRPr="006475C7" w:rsidRDefault="006E6466" w:rsidP="00AA1DAD">
            <w:pPr>
              <w:pStyle w:val="Footer"/>
              <w:tabs>
                <w:tab w:val="left" w:pos="720"/>
              </w:tabs>
              <w:rPr>
                <w:b/>
                <w:bCs/>
              </w:rPr>
            </w:pPr>
          </w:p>
        </w:tc>
        <w:tc>
          <w:tcPr>
            <w:tcW w:w="5721" w:type="dxa"/>
            <w:tcBorders>
              <w:top w:val="single" w:sz="4" w:space="0" w:color="auto"/>
              <w:left w:val="single" w:sz="4" w:space="0" w:color="auto"/>
              <w:bottom w:val="single" w:sz="4" w:space="0" w:color="auto"/>
              <w:right w:val="single" w:sz="4" w:space="0" w:color="auto"/>
            </w:tcBorders>
            <w:shd w:val="clear" w:color="auto" w:fill="auto"/>
            <w:hideMark/>
          </w:tcPr>
          <w:p w14:paraId="569A8572" w14:textId="1C502FCA" w:rsidR="006E6466" w:rsidRPr="00A800AA" w:rsidRDefault="00603ED7" w:rsidP="00AA1DAD">
            <w:pPr>
              <w:pStyle w:val="Footer"/>
              <w:tabs>
                <w:tab w:val="left" w:pos="720"/>
              </w:tabs>
            </w:pPr>
            <w:r>
              <w:t>Methodological Procedures</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00FE4EA5" w14:textId="617EE10F" w:rsidR="006E6466" w:rsidRPr="00FA5B98" w:rsidRDefault="00603ED7" w:rsidP="00AA1DAD">
            <w:pPr>
              <w:pStyle w:val="Footer"/>
              <w:tabs>
                <w:tab w:val="left" w:pos="720"/>
              </w:tabs>
              <w:rPr>
                <w:bCs/>
              </w:rPr>
            </w:pPr>
            <w:r>
              <w:rPr>
                <w:bCs/>
              </w:rPr>
              <w:t>4,5</w:t>
            </w:r>
          </w:p>
        </w:tc>
      </w:tr>
      <w:tr w:rsidR="006E6466" w14:paraId="4ECD2B59" w14:textId="77777777" w:rsidTr="00AA1DAD">
        <w:trPr>
          <w:trHeight w:val="332"/>
        </w:trPr>
        <w:tc>
          <w:tcPr>
            <w:tcW w:w="1452" w:type="dxa"/>
            <w:tcBorders>
              <w:top w:val="single" w:sz="4" w:space="0" w:color="auto"/>
              <w:left w:val="single" w:sz="4" w:space="0" w:color="auto"/>
              <w:bottom w:val="single" w:sz="4" w:space="0" w:color="auto"/>
              <w:right w:val="single" w:sz="4" w:space="0" w:color="auto"/>
            </w:tcBorders>
            <w:shd w:val="clear" w:color="auto" w:fill="auto"/>
          </w:tcPr>
          <w:p w14:paraId="3D3367EB" w14:textId="77777777" w:rsidR="006E6466" w:rsidRPr="006475C7" w:rsidRDefault="006E6466" w:rsidP="00AA1DAD">
            <w:pPr>
              <w:pStyle w:val="Footer"/>
              <w:tabs>
                <w:tab w:val="left" w:pos="720"/>
              </w:tabs>
              <w:rPr>
                <w:bCs/>
              </w:rPr>
            </w:pPr>
            <w:r>
              <w:rPr>
                <w:bCs/>
              </w:rPr>
              <w:t>9/22</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76BA3DD2" w14:textId="26289F0D" w:rsidR="006E6466" w:rsidRPr="000B1F35" w:rsidRDefault="00603ED7" w:rsidP="00AA1DAD">
            <w:pPr>
              <w:pStyle w:val="Footer"/>
              <w:tabs>
                <w:tab w:val="left" w:pos="720"/>
              </w:tabs>
              <w:rPr>
                <w:b/>
                <w:bCs/>
              </w:rPr>
            </w:pPr>
            <w:r w:rsidRPr="000B1F35">
              <w:rPr>
                <w:b/>
                <w:bCs/>
                <w:iCs/>
              </w:rPr>
              <w:t>Team 2: Part III discussion</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61E2A47D" w14:textId="6B16BCD5" w:rsidR="006E6466" w:rsidRPr="00FA5B98" w:rsidRDefault="00603ED7" w:rsidP="00AA1DAD">
            <w:pPr>
              <w:pStyle w:val="Footer"/>
              <w:tabs>
                <w:tab w:val="left" w:pos="720"/>
              </w:tabs>
              <w:rPr>
                <w:bCs/>
              </w:rPr>
            </w:pPr>
            <w:r>
              <w:rPr>
                <w:bCs/>
              </w:rPr>
              <w:t>Part III</w:t>
            </w:r>
          </w:p>
        </w:tc>
      </w:tr>
      <w:tr w:rsidR="00603ED7" w14:paraId="304576A3" w14:textId="77777777" w:rsidTr="00A800AA">
        <w:trPr>
          <w:trHeight w:val="90"/>
        </w:trPr>
        <w:tc>
          <w:tcPr>
            <w:tcW w:w="1452" w:type="dxa"/>
            <w:tcBorders>
              <w:top w:val="single" w:sz="4" w:space="0" w:color="auto"/>
              <w:left w:val="single" w:sz="4" w:space="0" w:color="auto"/>
              <w:bottom w:val="single" w:sz="4" w:space="0" w:color="auto"/>
              <w:right w:val="single" w:sz="4" w:space="0" w:color="auto"/>
            </w:tcBorders>
            <w:shd w:val="clear" w:color="auto" w:fill="auto"/>
          </w:tcPr>
          <w:p w14:paraId="3004CA4D" w14:textId="5648F406" w:rsidR="00603ED7" w:rsidRPr="00FA5B98" w:rsidRDefault="00603ED7" w:rsidP="00603ED7">
            <w:pPr>
              <w:pStyle w:val="Footer"/>
              <w:tabs>
                <w:tab w:val="left" w:pos="720"/>
              </w:tabs>
              <w:rPr>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0481CF88" w14:textId="735045B0" w:rsidR="00603ED7" w:rsidRPr="00A800AA" w:rsidRDefault="00603ED7" w:rsidP="00603ED7">
            <w:pPr>
              <w:pStyle w:val="Footer"/>
              <w:tabs>
                <w:tab w:val="left" w:pos="720"/>
              </w:tabs>
              <w:rPr>
                <w:bCs/>
              </w:rPr>
            </w:pPr>
            <w:r>
              <w:rPr>
                <w:bCs/>
              </w:rPr>
              <w:t>Antecedent Factors Affecting Group Communication</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03034A49" w14:textId="48D06CC9" w:rsidR="00603ED7" w:rsidRPr="00FA5B98" w:rsidRDefault="00603ED7" w:rsidP="00603ED7">
            <w:pPr>
              <w:pStyle w:val="Footer"/>
              <w:tabs>
                <w:tab w:val="left" w:pos="720"/>
              </w:tabs>
              <w:rPr>
                <w:bCs/>
              </w:rPr>
            </w:pPr>
            <w:r>
              <w:rPr>
                <w:bCs/>
              </w:rPr>
              <w:t>6, 7</w:t>
            </w:r>
          </w:p>
        </w:tc>
      </w:tr>
      <w:tr w:rsidR="00603ED7" w14:paraId="1907B28B"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73E513D2" w14:textId="77777777" w:rsidR="00603ED7" w:rsidRPr="00FA5B98" w:rsidRDefault="00603ED7" w:rsidP="00603ED7">
            <w:pPr>
              <w:pStyle w:val="Footer"/>
              <w:tabs>
                <w:tab w:val="left" w:pos="720"/>
              </w:tabs>
              <w:rPr>
                <w:bCs/>
              </w:rPr>
            </w:pPr>
            <w:r>
              <w:rPr>
                <w:bCs/>
              </w:rPr>
              <w:t>9/29</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36365082" w14:textId="5FF9EE8D" w:rsidR="00603ED7" w:rsidRPr="000B1F35" w:rsidRDefault="00603ED7" w:rsidP="00603ED7">
            <w:pPr>
              <w:pStyle w:val="Footer"/>
              <w:tabs>
                <w:tab w:val="left" w:pos="720"/>
              </w:tabs>
              <w:rPr>
                <w:b/>
                <w:iCs/>
              </w:rPr>
            </w:pPr>
            <w:r w:rsidRPr="000B1F35">
              <w:rPr>
                <w:b/>
              </w:rPr>
              <w:t>Team 3: Part IV</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5CBB5062" w14:textId="1C2CE5E1" w:rsidR="00603ED7" w:rsidRPr="00CA0865" w:rsidRDefault="00603ED7" w:rsidP="00603ED7">
            <w:pPr>
              <w:pStyle w:val="Footer"/>
              <w:tabs>
                <w:tab w:val="left" w:pos="720"/>
              </w:tabs>
              <w:rPr>
                <w:bCs/>
              </w:rPr>
            </w:pPr>
            <w:r>
              <w:rPr>
                <w:bCs/>
              </w:rPr>
              <w:t>Part IV</w:t>
            </w:r>
          </w:p>
        </w:tc>
      </w:tr>
      <w:tr w:rsidR="00603ED7" w14:paraId="495EDF91"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57594A66" w14:textId="47C667C4" w:rsidR="00603ED7" w:rsidRPr="00FA5B98" w:rsidRDefault="00603ED7" w:rsidP="00603ED7">
            <w:pPr>
              <w:pStyle w:val="Footer"/>
              <w:tabs>
                <w:tab w:val="left" w:pos="720"/>
              </w:tabs>
              <w:rPr>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178804F9" w14:textId="253D8783" w:rsidR="00603ED7" w:rsidRPr="00FA5B98" w:rsidRDefault="00603ED7" w:rsidP="00603ED7">
            <w:pPr>
              <w:pStyle w:val="Footer"/>
              <w:tabs>
                <w:tab w:val="left" w:pos="720"/>
              </w:tabs>
              <w:rPr>
                <w:bCs/>
              </w:rPr>
            </w:pPr>
            <w:r>
              <w:rPr>
                <w:bCs/>
              </w:rPr>
              <w:t>Group Communication Processes</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583376BC" w14:textId="26B89532" w:rsidR="00603ED7" w:rsidRPr="00FA5B98" w:rsidRDefault="00603ED7" w:rsidP="00603ED7">
            <w:pPr>
              <w:pStyle w:val="Footer"/>
              <w:tabs>
                <w:tab w:val="left" w:pos="720"/>
              </w:tabs>
              <w:rPr>
                <w:bCs/>
              </w:rPr>
            </w:pPr>
            <w:r>
              <w:rPr>
                <w:bCs/>
              </w:rPr>
              <w:t>8. 9. 10</w:t>
            </w:r>
          </w:p>
        </w:tc>
      </w:tr>
      <w:tr w:rsidR="00603ED7" w14:paraId="7E2352C3"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57B38C46" w14:textId="77777777" w:rsidR="00603ED7" w:rsidRPr="00FA5B98" w:rsidRDefault="00603ED7" w:rsidP="00603ED7">
            <w:pPr>
              <w:pStyle w:val="Footer"/>
              <w:tabs>
                <w:tab w:val="left" w:pos="720"/>
              </w:tabs>
              <w:rPr>
                <w:bCs/>
              </w:rPr>
            </w:pPr>
            <w:r>
              <w:rPr>
                <w:bCs/>
              </w:rPr>
              <w:t>10/6</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1E194807" w14:textId="4908C2D0" w:rsidR="00603ED7" w:rsidRPr="000B1F35" w:rsidRDefault="00603ED7" w:rsidP="00603ED7">
            <w:pPr>
              <w:pStyle w:val="Footer"/>
              <w:tabs>
                <w:tab w:val="left" w:pos="720"/>
              </w:tabs>
              <w:rPr>
                <w:b/>
              </w:rPr>
            </w:pPr>
            <w:r w:rsidRPr="000B1F35">
              <w:rPr>
                <w:b/>
              </w:rPr>
              <w:t>Team 4: Part V</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14:paraId="4AECEBEA" w14:textId="4AEDCCE7" w:rsidR="00603ED7" w:rsidRPr="00FA5B98" w:rsidRDefault="00603ED7" w:rsidP="00603ED7">
            <w:pPr>
              <w:pStyle w:val="Footer"/>
              <w:tabs>
                <w:tab w:val="left" w:pos="720"/>
              </w:tabs>
              <w:rPr>
                <w:bCs/>
              </w:rPr>
            </w:pPr>
            <w:r>
              <w:rPr>
                <w:bCs/>
              </w:rPr>
              <w:t>Part V</w:t>
            </w:r>
          </w:p>
        </w:tc>
      </w:tr>
      <w:tr w:rsidR="00603ED7" w14:paraId="50846EA9"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2C2AEC1E" w14:textId="21879F06" w:rsidR="00603ED7" w:rsidRPr="00FA5B98" w:rsidRDefault="00603ED7" w:rsidP="00603ED7">
            <w:pPr>
              <w:pStyle w:val="Footer"/>
              <w:tabs>
                <w:tab w:val="left" w:pos="720"/>
              </w:tabs>
              <w:rPr>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05B0F652" w14:textId="7287361B" w:rsidR="00603ED7" w:rsidRPr="00FA5B98" w:rsidRDefault="00603ED7" w:rsidP="00603ED7">
            <w:pPr>
              <w:pStyle w:val="Footer"/>
              <w:tabs>
                <w:tab w:val="left" w:pos="720"/>
              </w:tabs>
              <w:rPr>
                <w:bCs/>
              </w:rPr>
            </w:pPr>
            <w:r>
              <w:rPr>
                <w:bCs/>
              </w:rPr>
              <w:t>Group Communication Facilitation and Educational</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70E65CD6" w14:textId="37316823" w:rsidR="00603ED7" w:rsidRPr="00FA5B98" w:rsidRDefault="00603ED7" w:rsidP="00603ED7">
            <w:pPr>
              <w:pStyle w:val="Footer"/>
              <w:tabs>
                <w:tab w:val="left" w:pos="720"/>
              </w:tabs>
              <w:rPr>
                <w:bCs/>
              </w:rPr>
            </w:pPr>
            <w:r>
              <w:rPr>
                <w:bCs/>
              </w:rPr>
              <w:t>11, 12</w:t>
            </w:r>
          </w:p>
        </w:tc>
      </w:tr>
      <w:tr w:rsidR="00603ED7" w14:paraId="4D8C3032"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0396190C" w14:textId="77777777" w:rsidR="00603ED7" w:rsidRPr="00AD7A79" w:rsidRDefault="00603ED7" w:rsidP="00603ED7">
            <w:pPr>
              <w:pStyle w:val="Footer"/>
              <w:tabs>
                <w:tab w:val="left" w:pos="720"/>
              </w:tabs>
            </w:pPr>
            <w:r w:rsidRPr="00AD7A79">
              <w:t>10/13</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304B980F" w14:textId="127D70ED" w:rsidR="00603ED7" w:rsidRPr="000B1F35" w:rsidRDefault="00603ED7" w:rsidP="00603ED7">
            <w:pPr>
              <w:pStyle w:val="Footer"/>
              <w:tabs>
                <w:tab w:val="left" w:pos="720"/>
              </w:tabs>
              <w:rPr>
                <w:b/>
                <w:bCs/>
              </w:rPr>
            </w:pPr>
            <w:r w:rsidRPr="000B1F35">
              <w:rPr>
                <w:b/>
                <w:bCs/>
              </w:rPr>
              <w:t>Team 5, Part VI</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5F1541DA" w14:textId="05FD9A54" w:rsidR="00603ED7" w:rsidRPr="00FA5B98" w:rsidRDefault="00603ED7" w:rsidP="00603ED7">
            <w:pPr>
              <w:pStyle w:val="Footer"/>
              <w:tabs>
                <w:tab w:val="left" w:pos="720"/>
              </w:tabs>
              <w:rPr>
                <w:bCs/>
              </w:rPr>
            </w:pPr>
            <w:r>
              <w:rPr>
                <w:bCs/>
              </w:rPr>
              <w:t>Part VI</w:t>
            </w:r>
          </w:p>
        </w:tc>
      </w:tr>
      <w:tr w:rsidR="00603ED7" w14:paraId="53CCB7C9"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1621CC80" w14:textId="6AEC7455" w:rsidR="00603ED7" w:rsidRPr="00AD7A79" w:rsidRDefault="00603ED7" w:rsidP="00603ED7">
            <w:pPr>
              <w:pStyle w:val="Footer"/>
              <w:tabs>
                <w:tab w:val="left" w:pos="720"/>
              </w:tabs>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29AF1847" w14:textId="65276422" w:rsidR="00603ED7" w:rsidRPr="00603ED7" w:rsidRDefault="00603ED7" w:rsidP="00603ED7">
            <w:pPr>
              <w:pStyle w:val="Footer"/>
              <w:tabs>
                <w:tab w:val="left" w:pos="720"/>
              </w:tabs>
            </w:pPr>
            <w:r>
              <w:t>Group Communication Contex</w:t>
            </w:r>
            <w:r w:rsidR="000B1F35">
              <w:t>ts</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3D432419" w14:textId="7D70C273" w:rsidR="00603ED7" w:rsidRPr="00FA5B98" w:rsidRDefault="000B1F35" w:rsidP="00603ED7">
            <w:pPr>
              <w:pStyle w:val="Footer"/>
              <w:tabs>
                <w:tab w:val="left" w:pos="720"/>
              </w:tabs>
              <w:rPr>
                <w:bCs/>
              </w:rPr>
            </w:pPr>
            <w:r>
              <w:rPr>
                <w:bCs/>
              </w:rPr>
              <w:t>13, 14, 15, 16</w:t>
            </w:r>
            <w:r w:rsidR="00AE0EB7">
              <w:rPr>
                <w:bCs/>
              </w:rPr>
              <w:t>Z</w:t>
            </w:r>
          </w:p>
        </w:tc>
      </w:tr>
      <w:tr w:rsidR="00603ED7" w14:paraId="58A02B9D"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6FB378A7" w14:textId="77777777" w:rsidR="00603ED7" w:rsidRPr="00AD7A79" w:rsidRDefault="00603ED7" w:rsidP="00603ED7">
            <w:pPr>
              <w:pStyle w:val="Footer"/>
              <w:tabs>
                <w:tab w:val="left" w:pos="720"/>
              </w:tabs>
            </w:pPr>
            <w:r w:rsidRPr="00AD7A79">
              <w:t>10/20</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53288851" w14:textId="21C04582" w:rsidR="00603ED7" w:rsidRPr="00FF680F" w:rsidRDefault="00603ED7" w:rsidP="00603ED7">
            <w:pPr>
              <w:pStyle w:val="Footer"/>
              <w:tabs>
                <w:tab w:val="left" w:pos="720"/>
              </w:tabs>
              <w:rPr>
                <w:b/>
                <w:bCs/>
              </w:rPr>
            </w:pPr>
            <w:r w:rsidRPr="00FF680F">
              <w:rPr>
                <w:b/>
                <w:bCs/>
              </w:rPr>
              <w:t xml:space="preserve">Individual </w:t>
            </w:r>
            <w:r>
              <w:rPr>
                <w:b/>
                <w:bCs/>
              </w:rPr>
              <w:t>P</w:t>
            </w:r>
            <w:r w:rsidRPr="00FF680F">
              <w:rPr>
                <w:b/>
                <w:bCs/>
              </w:rPr>
              <w:t>apers</w:t>
            </w:r>
            <w:r>
              <w:rPr>
                <w:b/>
                <w:bCs/>
              </w:rPr>
              <w:t>, P</w:t>
            </w:r>
            <w:r w:rsidRPr="00FF680F">
              <w:rPr>
                <w:b/>
                <w:bCs/>
              </w:rPr>
              <w:t>resentations</w:t>
            </w:r>
            <w:r>
              <w:rPr>
                <w:b/>
                <w:bCs/>
              </w:rPr>
              <w:t xml:space="preserve"> &amp; Discussions</w:t>
            </w:r>
            <w:r w:rsidRPr="00FF680F">
              <w:rPr>
                <w:b/>
                <w:bCs/>
              </w:rPr>
              <w:t xml:space="preserve"> due</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550269C2" w14:textId="05ABA25D" w:rsidR="00603ED7" w:rsidRPr="00FA5B98" w:rsidRDefault="00603ED7" w:rsidP="00603ED7">
            <w:pPr>
              <w:pStyle w:val="Footer"/>
              <w:tabs>
                <w:tab w:val="left" w:pos="720"/>
              </w:tabs>
              <w:rPr>
                <w:bCs/>
              </w:rPr>
            </w:pPr>
          </w:p>
        </w:tc>
      </w:tr>
      <w:tr w:rsidR="00603ED7" w14:paraId="63215358"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13B614B5" w14:textId="0C37C1D7" w:rsidR="00603ED7" w:rsidRPr="00AD7A79" w:rsidRDefault="00603ED7" w:rsidP="00603ED7">
            <w:pPr>
              <w:pStyle w:val="Footer"/>
              <w:tabs>
                <w:tab w:val="left" w:pos="720"/>
              </w:tabs>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4B452218" w14:textId="4905C120" w:rsidR="00603ED7" w:rsidRPr="00DC7A32" w:rsidRDefault="00603ED7" w:rsidP="00603ED7">
            <w:pPr>
              <w:pStyle w:val="Footer"/>
              <w:tabs>
                <w:tab w:val="left" w:pos="720"/>
              </w:tabs>
              <w:jc w:val="both"/>
            </w:pP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3639D15B" w14:textId="77777777" w:rsidR="00603ED7" w:rsidRPr="00FA5B98" w:rsidRDefault="00603ED7" w:rsidP="00603ED7">
            <w:pPr>
              <w:pStyle w:val="Footer"/>
              <w:tabs>
                <w:tab w:val="left" w:pos="720"/>
              </w:tabs>
              <w:rPr>
                <w:bCs/>
              </w:rPr>
            </w:pPr>
            <w:r>
              <w:rPr>
                <w:bCs/>
              </w:rPr>
              <w:t xml:space="preserve">. </w:t>
            </w:r>
          </w:p>
        </w:tc>
      </w:tr>
      <w:tr w:rsidR="00603ED7" w14:paraId="74DA1367"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10873528" w14:textId="77777777" w:rsidR="00603ED7" w:rsidRPr="00AD7A79" w:rsidRDefault="00603ED7" w:rsidP="00603ED7">
            <w:pPr>
              <w:pStyle w:val="Footer"/>
              <w:tabs>
                <w:tab w:val="left" w:pos="720"/>
              </w:tabs>
            </w:pPr>
            <w:r w:rsidRPr="00AD7A79">
              <w:t>10/27</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2E0EFF5F" w14:textId="668F379F" w:rsidR="00603ED7" w:rsidRPr="000B1F35" w:rsidRDefault="000B1F35" w:rsidP="00603ED7">
            <w:pPr>
              <w:pStyle w:val="Footer"/>
              <w:tabs>
                <w:tab w:val="left" w:pos="720"/>
              </w:tabs>
              <w:jc w:val="both"/>
            </w:pPr>
            <w:r>
              <w:t xml:space="preserve">Predisposition of members </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1067B010" w14:textId="24807B8A" w:rsidR="00603ED7" w:rsidRDefault="00603ED7" w:rsidP="00603ED7">
            <w:pPr>
              <w:pStyle w:val="Footer"/>
              <w:tabs>
                <w:tab w:val="left" w:pos="720"/>
              </w:tabs>
              <w:rPr>
                <w:bCs/>
              </w:rPr>
            </w:pPr>
          </w:p>
        </w:tc>
      </w:tr>
      <w:tr w:rsidR="00603ED7" w14:paraId="6B6D86AF"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6D273C18" w14:textId="52140A61" w:rsidR="00603ED7" w:rsidRPr="00AD7A79" w:rsidRDefault="00603ED7" w:rsidP="00603ED7">
            <w:pPr>
              <w:pStyle w:val="Footer"/>
              <w:tabs>
                <w:tab w:val="left" w:pos="720"/>
              </w:tabs>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1539514B" w14:textId="74B84CF0" w:rsidR="00603ED7" w:rsidRPr="00DC7A32" w:rsidRDefault="000B1F35" w:rsidP="00603ED7">
            <w:pPr>
              <w:pStyle w:val="Footer"/>
              <w:tabs>
                <w:tab w:val="left" w:pos="720"/>
              </w:tabs>
              <w:jc w:val="both"/>
            </w:pPr>
            <w:r>
              <w:t>Readings TBA</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52F0655D" w14:textId="77777777" w:rsidR="00603ED7" w:rsidRDefault="00603ED7" w:rsidP="00603ED7">
            <w:pPr>
              <w:pStyle w:val="Footer"/>
              <w:tabs>
                <w:tab w:val="left" w:pos="720"/>
              </w:tabs>
              <w:rPr>
                <w:bCs/>
              </w:rPr>
            </w:pPr>
          </w:p>
        </w:tc>
      </w:tr>
      <w:tr w:rsidR="00603ED7" w14:paraId="1E79A7C6"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63D4E8F9" w14:textId="77777777" w:rsidR="00603ED7" w:rsidRPr="00AD7A79" w:rsidRDefault="00603ED7" w:rsidP="00603ED7">
            <w:pPr>
              <w:pStyle w:val="Footer"/>
              <w:tabs>
                <w:tab w:val="left" w:pos="720"/>
              </w:tabs>
            </w:pPr>
            <w:r w:rsidRPr="00AD7A79">
              <w:t>11/3</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62F57405" w14:textId="77777777" w:rsidR="00AE0EB7" w:rsidRDefault="00AE0EB7" w:rsidP="00603ED7">
            <w:pPr>
              <w:pStyle w:val="Footer"/>
              <w:tabs>
                <w:tab w:val="left" w:pos="720"/>
              </w:tabs>
              <w:jc w:val="both"/>
            </w:pPr>
            <w:r>
              <w:t xml:space="preserve">ELECTION </w:t>
            </w:r>
            <w:proofErr w:type="spellStart"/>
            <w:r>
              <w:t xml:space="preserve">DAY! </w:t>
            </w:r>
            <w:proofErr w:type="spellEnd"/>
            <w:r>
              <w:t xml:space="preserve">cast your vote, follow the results, reflect on the propositions and final results; take notes </w:t>
            </w:r>
          </w:p>
          <w:p w14:paraId="79FA8CF8" w14:textId="4E7B1585" w:rsidR="00603ED7" w:rsidRPr="000B1F35" w:rsidRDefault="00AE0EB7" w:rsidP="00603ED7">
            <w:pPr>
              <w:pStyle w:val="Footer"/>
              <w:tabs>
                <w:tab w:val="left" w:pos="720"/>
              </w:tabs>
              <w:jc w:val="both"/>
            </w:pPr>
            <w:r>
              <w:t xml:space="preserve">NO CLASS </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1BFEF13E" w14:textId="701027FC" w:rsidR="00603ED7" w:rsidRDefault="00603ED7" w:rsidP="00603ED7">
            <w:pPr>
              <w:pStyle w:val="Footer"/>
              <w:tabs>
                <w:tab w:val="left" w:pos="720"/>
              </w:tabs>
              <w:rPr>
                <w:bCs/>
              </w:rPr>
            </w:pPr>
          </w:p>
        </w:tc>
      </w:tr>
      <w:tr w:rsidR="00603ED7" w14:paraId="39BED765"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3C261F03" w14:textId="65DF0AB2" w:rsidR="00603ED7" w:rsidRDefault="00603ED7" w:rsidP="00603ED7">
            <w:pPr>
              <w:pStyle w:val="Footer"/>
              <w:tabs>
                <w:tab w:val="left" w:pos="720"/>
              </w:tabs>
              <w:rPr>
                <w:b/>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1D8085E4" w14:textId="042CDD62" w:rsidR="00603ED7" w:rsidRPr="000B1F35" w:rsidRDefault="00AE0EB7" w:rsidP="00603ED7">
            <w:pPr>
              <w:pStyle w:val="Footer"/>
              <w:tabs>
                <w:tab w:val="left" w:pos="720"/>
              </w:tabs>
              <w:jc w:val="both"/>
            </w:pPr>
            <w:r>
              <w:t xml:space="preserve">Diversity; Gender Influence </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669D4076" w14:textId="77777777" w:rsidR="00603ED7" w:rsidRDefault="00603ED7" w:rsidP="00603ED7">
            <w:pPr>
              <w:pStyle w:val="Footer"/>
              <w:tabs>
                <w:tab w:val="left" w:pos="720"/>
              </w:tabs>
              <w:rPr>
                <w:bCs/>
              </w:rPr>
            </w:pPr>
          </w:p>
        </w:tc>
      </w:tr>
      <w:tr w:rsidR="00603ED7" w14:paraId="041BE1CB"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695A0013" w14:textId="77777777" w:rsidR="00603ED7" w:rsidRPr="00AD7A79" w:rsidRDefault="00603ED7" w:rsidP="00603ED7">
            <w:pPr>
              <w:pStyle w:val="Footer"/>
              <w:tabs>
                <w:tab w:val="left" w:pos="720"/>
              </w:tabs>
            </w:pPr>
            <w:r w:rsidRPr="00AD7A79">
              <w:t>11/10</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3CC1D68F" w14:textId="153FEA23" w:rsidR="00603ED7" w:rsidRPr="00FF680F" w:rsidRDefault="00603ED7" w:rsidP="00603ED7">
            <w:pPr>
              <w:pStyle w:val="Footer"/>
              <w:tabs>
                <w:tab w:val="left" w:pos="720"/>
              </w:tabs>
              <w:jc w:val="both"/>
              <w:rPr>
                <w:b/>
                <w:bCs/>
              </w:rPr>
            </w:pPr>
            <w:r w:rsidRPr="00FF680F">
              <w:rPr>
                <w:b/>
                <w:bCs/>
              </w:rPr>
              <w:t xml:space="preserve">Individual Group Critique and Reflection paper due </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7350F6E0" w14:textId="77777777" w:rsidR="00603ED7" w:rsidRDefault="00603ED7" w:rsidP="00603ED7">
            <w:pPr>
              <w:pStyle w:val="Footer"/>
              <w:tabs>
                <w:tab w:val="left" w:pos="720"/>
              </w:tabs>
              <w:rPr>
                <w:bCs/>
              </w:rPr>
            </w:pPr>
          </w:p>
        </w:tc>
      </w:tr>
      <w:tr w:rsidR="00603ED7" w14:paraId="14B8F6D6"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3CB1EA4F" w14:textId="38AA383D" w:rsidR="00603ED7" w:rsidRPr="00AD7A79" w:rsidRDefault="00603ED7" w:rsidP="00603ED7">
            <w:pPr>
              <w:pStyle w:val="Footer"/>
              <w:tabs>
                <w:tab w:val="left" w:pos="720"/>
              </w:tabs>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1076B012" w14:textId="2FCFA7E6" w:rsidR="00603ED7" w:rsidRPr="005F550D" w:rsidRDefault="00603ED7" w:rsidP="00603ED7">
            <w:pPr>
              <w:pStyle w:val="Footer"/>
              <w:tabs>
                <w:tab w:val="left" w:pos="720"/>
              </w:tabs>
              <w:jc w:val="both"/>
            </w:pP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344D4E13" w14:textId="77777777" w:rsidR="00603ED7" w:rsidRDefault="00603ED7" w:rsidP="00603ED7">
            <w:pPr>
              <w:pStyle w:val="Footer"/>
              <w:tabs>
                <w:tab w:val="left" w:pos="720"/>
              </w:tabs>
              <w:rPr>
                <w:bCs/>
              </w:rPr>
            </w:pPr>
          </w:p>
        </w:tc>
      </w:tr>
      <w:tr w:rsidR="00603ED7" w14:paraId="147FD2B4"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16E2319B" w14:textId="77777777" w:rsidR="00603ED7" w:rsidRPr="00AD7A79" w:rsidRDefault="00603ED7" w:rsidP="00603ED7">
            <w:pPr>
              <w:pStyle w:val="Footer"/>
              <w:tabs>
                <w:tab w:val="left" w:pos="720"/>
              </w:tabs>
            </w:pPr>
            <w:r w:rsidRPr="00AD7A79">
              <w:t>11/17</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7E95D42E" w14:textId="67112FFA" w:rsidR="00603ED7" w:rsidRPr="00221121" w:rsidRDefault="000B1F35" w:rsidP="00603ED7">
            <w:pPr>
              <w:pStyle w:val="Footer"/>
              <w:tabs>
                <w:tab w:val="left" w:pos="720"/>
              </w:tabs>
              <w:jc w:val="both"/>
            </w:pPr>
            <w:r>
              <w:t xml:space="preserve">Technology and its influence </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54F9F6D9" w14:textId="36DAD9FF" w:rsidR="00603ED7" w:rsidRDefault="00603ED7" w:rsidP="00603ED7">
            <w:pPr>
              <w:pStyle w:val="Footer"/>
              <w:tabs>
                <w:tab w:val="left" w:pos="720"/>
              </w:tabs>
              <w:rPr>
                <w:bCs/>
              </w:rPr>
            </w:pPr>
          </w:p>
        </w:tc>
      </w:tr>
      <w:tr w:rsidR="00603ED7" w14:paraId="3484D233"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06C2FE23" w14:textId="753C5360" w:rsidR="00603ED7" w:rsidRDefault="00603ED7" w:rsidP="00603ED7">
            <w:pPr>
              <w:pStyle w:val="Footer"/>
              <w:tabs>
                <w:tab w:val="left" w:pos="720"/>
              </w:tabs>
              <w:rPr>
                <w:b/>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637A6692" w14:textId="7223464F" w:rsidR="00603ED7" w:rsidRPr="00221121" w:rsidRDefault="00603ED7" w:rsidP="00603ED7">
            <w:pPr>
              <w:pStyle w:val="Footer"/>
              <w:tabs>
                <w:tab w:val="left" w:pos="720"/>
              </w:tabs>
              <w:jc w:val="both"/>
              <w:rPr>
                <w:b/>
                <w:bCs/>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69BDE19A" w14:textId="77777777" w:rsidR="00603ED7" w:rsidRDefault="00603ED7" w:rsidP="00603ED7">
            <w:pPr>
              <w:pStyle w:val="Footer"/>
              <w:tabs>
                <w:tab w:val="left" w:pos="720"/>
              </w:tabs>
              <w:rPr>
                <w:bCs/>
              </w:rPr>
            </w:pPr>
          </w:p>
        </w:tc>
      </w:tr>
      <w:tr w:rsidR="00603ED7" w14:paraId="1575200A"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6680AEAA" w14:textId="77777777" w:rsidR="00603ED7" w:rsidRDefault="00603ED7" w:rsidP="00603ED7">
            <w:pPr>
              <w:pStyle w:val="Footer"/>
              <w:tabs>
                <w:tab w:val="left" w:pos="720"/>
              </w:tabs>
              <w:rPr>
                <w:b/>
                <w:bCs/>
              </w:rPr>
            </w:pPr>
            <w:r>
              <w:rPr>
                <w:b/>
                <w:bCs/>
              </w:rPr>
              <w:t>11/23-27</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71B99C2D" w14:textId="77777777" w:rsidR="00603ED7" w:rsidRPr="006475C7" w:rsidRDefault="00603ED7" w:rsidP="00603ED7">
            <w:pPr>
              <w:pStyle w:val="Footer"/>
              <w:tabs>
                <w:tab w:val="left" w:pos="720"/>
              </w:tabs>
              <w:jc w:val="both"/>
              <w:rPr>
                <w:b/>
                <w:bCs/>
              </w:rPr>
            </w:pPr>
            <w:r>
              <w:rPr>
                <w:b/>
                <w:bCs/>
              </w:rPr>
              <w:t>THANKSGIVING &amp; SEMESTER BREAK</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78A9642E" w14:textId="77777777" w:rsidR="00603ED7" w:rsidRDefault="00603ED7" w:rsidP="00603ED7">
            <w:pPr>
              <w:pStyle w:val="Footer"/>
              <w:tabs>
                <w:tab w:val="left" w:pos="720"/>
              </w:tabs>
              <w:rPr>
                <w:bCs/>
              </w:rPr>
            </w:pPr>
          </w:p>
        </w:tc>
      </w:tr>
      <w:tr w:rsidR="00603ED7" w14:paraId="3BE2ED6F"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495AE5B1" w14:textId="77777777" w:rsidR="00603ED7" w:rsidRDefault="00603ED7" w:rsidP="00603ED7">
            <w:pPr>
              <w:pStyle w:val="Footer"/>
              <w:tabs>
                <w:tab w:val="left" w:pos="720"/>
              </w:tabs>
              <w:rPr>
                <w:b/>
                <w:bCs/>
              </w:rPr>
            </w:pPr>
            <w:r>
              <w:rPr>
                <w:b/>
                <w:bCs/>
              </w:rPr>
              <w:t>12/1</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3F2A8AC5" w14:textId="4848171B" w:rsidR="00603ED7" w:rsidRPr="006475C7" w:rsidRDefault="00603ED7" w:rsidP="00603ED7">
            <w:pPr>
              <w:pStyle w:val="Footer"/>
              <w:tabs>
                <w:tab w:val="left" w:pos="720"/>
              </w:tabs>
              <w:jc w:val="both"/>
              <w:rPr>
                <w:b/>
                <w:bCs/>
              </w:rPr>
            </w:pPr>
            <w:r>
              <w:rPr>
                <w:b/>
                <w:bCs/>
              </w:rPr>
              <w:t xml:space="preserve">Group Exercise &amp; Presentations </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5E1A8EBE" w14:textId="77777777" w:rsidR="00603ED7" w:rsidRDefault="00603ED7" w:rsidP="00603ED7">
            <w:pPr>
              <w:pStyle w:val="Footer"/>
              <w:tabs>
                <w:tab w:val="left" w:pos="720"/>
              </w:tabs>
              <w:rPr>
                <w:bCs/>
              </w:rPr>
            </w:pPr>
          </w:p>
        </w:tc>
      </w:tr>
      <w:tr w:rsidR="00603ED7" w14:paraId="26B8A7A2"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0BBB9012" w14:textId="26577433" w:rsidR="00603ED7" w:rsidRDefault="00603ED7" w:rsidP="00603ED7">
            <w:pPr>
              <w:pStyle w:val="Footer"/>
              <w:tabs>
                <w:tab w:val="left" w:pos="720"/>
              </w:tabs>
              <w:rPr>
                <w:b/>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3592C6BA" w14:textId="08F15427" w:rsidR="00603ED7" w:rsidRPr="006475C7" w:rsidRDefault="00603ED7" w:rsidP="00603ED7">
            <w:pPr>
              <w:pStyle w:val="Footer"/>
              <w:tabs>
                <w:tab w:val="left" w:pos="720"/>
              </w:tabs>
              <w:jc w:val="both"/>
              <w:rPr>
                <w:b/>
                <w:bCs/>
              </w:rPr>
            </w:pPr>
            <w:r>
              <w:rPr>
                <w:b/>
                <w:bCs/>
              </w:rPr>
              <w:t>Group Exercise &amp; Presentations</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5ADE8C49" w14:textId="77777777" w:rsidR="00603ED7" w:rsidRDefault="00603ED7" w:rsidP="00603ED7">
            <w:pPr>
              <w:pStyle w:val="Footer"/>
              <w:tabs>
                <w:tab w:val="left" w:pos="720"/>
              </w:tabs>
              <w:rPr>
                <w:bCs/>
              </w:rPr>
            </w:pPr>
          </w:p>
        </w:tc>
      </w:tr>
      <w:tr w:rsidR="00603ED7" w14:paraId="12317115"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1503C6E6" w14:textId="77777777" w:rsidR="00603ED7" w:rsidRDefault="00603ED7" w:rsidP="00603ED7">
            <w:pPr>
              <w:pStyle w:val="Footer"/>
              <w:tabs>
                <w:tab w:val="left" w:pos="720"/>
              </w:tabs>
              <w:rPr>
                <w:b/>
                <w:bCs/>
              </w:rPr>
            </w:pPr>
            <w:r>
              <w:rPr>
                <w:b/>
                <w:bCs/>
              </w:rPr>
              <w:t>12/8</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4CF21F40" w14:textId="3E4CD22F" w:rsidR="00603ED7" w:rsidRPr="006475C7" w:rsidRDefault="00603ED7" w:rsidP="00603ED7">
            <w:pPr>
              <w:pStyle w:val="Footer"/>
              <w:tabs>
                <w:tab w:val="left" w:pos="720"/>
              </w:tabs>
              <w:jc w:val="both"/>
              <w:rPr>
                <w:b/>
                <w:bCs/>
              </w:rPr>
            </w:pPr>
            <w:r>
              <w:rPr>
                <w:b/>
                <w:bCs/>
              </w:rPr>
              <w:t>Group Exercise &amp; Presentations</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7FA5AED7" w14:textId="77777777" w:rsidR="00603ED7" w:rsidRDefault="00603ED7" w:rsidP="00603ED7">
            <w:pPr>
              <w:pStyle w:val="Footer"/>
              <w:tabs>
                <w:tab w:val="left" w:pos="720"/>
              </w:tabs>
              <w:rPr>
                <w:bCs/>
              </w:rPr>
            </w:pPr>
          </w:p>
        </w:tc>
      </w:tr>
      <w:tr w:rsidR="00603ED7" w14:paraId="2CB046D9"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0DCBF997" w14:textId="045C4B6C" w:rsidR="00603ED7" w:rsidRDefault="00603ED7" w:rsidP="00603ED7">
            <w:pPr>
              <w:pStyle w:val="Footer"/>
              <w:tabs>
                <w:tab w:val="left" w:pos="720"/>
              </w:tabs>
              <w:rPr>
                <w:b/>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6532C9DB" w14:textId="4C0800FC" w:rsidR="00603ED7" w:rsidRPr="006475C7" w:rsidRDefault="00603ED7" w:rsidP="00603ED7">
            <w:pPr>
              <w:pStyle w:val="Footer"/>
              <w:tabs>
                <w:tab w:val="left" w:pos="720"/>
              </w:tabs>
              <w:jc w:val="both"/>
              <w:rPr>
                <w:b/>
                <w:bCs/>
              </w:rPr>
            </w:pPr>
            <w:r>
              <w:rPr>
                <w:b/>
                <w:bCs/>
              </w:rPr>
              <w:t xml:space="preserve">Group Exercise &amp; Presentations </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6876B2A5" w14:textId="77777777" w:rsidR="00603ED7" w:rsidRDefault="00603ED7" w:rsidP="00603ED7">
            <w:pPr>
              <w:pStyle w:val="Footer"/>
              <w:tabs>
                <w:tab w:val="left" w:pos="720"/>
              </w:tabs>
              <w:rPr>
                <w:bCs/>
              </w:rPr>
            </w:pPr>
          </w:p>
        </w:tc>
      </w:tr>
      <w:tr w:rsidR="00603ED7" w14:paraId="04180E22"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019AC3AF" w14:textId="45219C9B" w:rsidR="00603ED7" w:rsidRDefault="00603ED7" w:rsidP="00603ED7">
            <w:pPr>
              <w:pStyle w:val="Footer"/>
              <w:tabs>
                <w:tab w:val="left" w:pos="720"/>
              </w:tabs>
              <w:rPr>
                <w:b/>
                <w:bCs/>
              </w:rPr>
            </w:pPr>
            <w:r>
              <w:rPr>
                <w:b/>
                <w:bCs/>
              </w:rPr>
              <w:t>12/15</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2951C3AD" w14:textId="0B99632B" w:rsidR="00603ED7" w:rsidRPr="006475C7" w:rsidRDefault="00603ED7" w:rsidP="00603ED7">
            <w:pPr>
              <w:pStyle w:val="Footer"/>
              <w:tabs>
                <w:tab w:val="left" w:pos="720"/>
              </w:tabs>
              <w:jc w:val="both"/>
              <w:rPr>
                <w:b/>
                <w:bCs/>
              </w:rPr>
            </w:pPr>
            <w:r>
              <w:rPr>
                <w:b/>
                <w:bCs/>
              </w:rPr>
              <w:t>FINAL 5:00 p.m.</w:t>
            </w:r>
            <w:r w:rsidR="000B1F35">
              <w:rPr>
                <w:b/>
                <w:bCs/>
              </w:rPr>
              <w:t xml:space="preserve"> </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40CC990B" w14:textId="77777777" w:rsidR="00603ED7" w:rsidRDefault="00603ED7" w:rsidP="00603ED7">
            <w:pPr>
              <w:pStyle w:val="Footer"/>
              <w:tabs>
                <w:tab w:val="left" w:pos="720"/>
              </w:tabs>
              <w:rPr>
                <w:bCs/>
              </w:rPr>
            </w:pPr>
          </w:p>
        </w:tc>
      </w:tr>
      <w:tr w:rsidR="000B1F35" w14:paraId="6A20A214" w14:textId="77777777" w:rsidTr="00AA1DAD">
        <w:tc>
          <w:tcPr>
            <w:tcW w:w="1452" w:type="dxa"/>
            <w:tcBorders>
              <w:top w:val="single" w:sz="4" w:space="0" w:color="auto"/>
              <w:left w:val="single" w:sz="4" w:space="0" w:color="auto"/>
              <w:bottom w:val="single" w:sz="4" w:space="0" w:color="auto"/>
              <w:right w:val="single" w:sz="4" w:space="0" w:color="auto"/>
            </w:tcBorders>
            <w:shd w:val="clear" w:color="auto" w:fill="auto"/>
          </w:tcPr>
          <w:p w14:paraId="38BD80C1" w14:textId="77777777" w:rsidR="000B1F35" w:rsidRDefault="000B1F35" w:rsidP="00603ED7">
            <w:pPr>
              <w:pStyle w:val="Footer"/>
              <w:tabs>
                <w:tab w:val="left" w:pos="720"/>
              </w:tabs>
              <w:rPr>
                <w:b/>
                <w:bCs/>
              </w:rPr>
            </w:pP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59014DBE" w14:textId="266409C6" w:rsidR="000B1F35" w:rsidRDefault="000B1F35" w:rsidP="00603ED7">
            <w:pPr>
              <w:pStyle w:val="Footer"/>
              <w:tabs>
                <w:tab w:val="left" w:pos="720"/>
              </w:tabs>
              <w:jc w:val="both"/>
              <w:rPr>
                <w:b/>
                <w:bCs/>
              </w:rPr>
            </w:pPr>
            <w:r>
              <w:rPr>
                <w:b/>
                <w:bCs/>
              </w:rPr>
              <w:t>A discussion of the semester</w:t>
            </w:r>
            <w:r w:rsidR="00A71EDF">
              <w:rPr>
                <w:b/>
                <w:bCs/>
              </w:rPr>
              <w:t>; Wrap up!</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221065DD" w14:textId="77777777" w:rsidR="000B1F35" w:rsidRDefault="000B1F35" w:rsidP="00603ED7">
            <w:pPr>
              <w:pStyle w:val="Footer"/>
              <w:tabs>
                <w:tab w:val="left" w:pos="720"/>
              </w:tabs>
              <w:rPr>
                <w:bCs/>
              </w:rPr>
            </w:pPr>
          </w:p>
        </w:tc>
      </w:tr>
    </w:tbl>
    <w:p w14:paraId="29E2E2F4" w14:textId="77777777" w:rsidR="006E6466" w:rsidRDefault="006E6466" w:rsidP="006E6466">
      <w:pPr>
        <w:ind w:right="-540"/>
        <w:rPr>
          <w:b/>
        </w:rPr>
      </w:pPr>
    </w:p>
    <w:p w14:paraId="43395450" w14:textId="77777777" w:rsidR="006E6466" w:rsidRDefault="006E6466" w:rsidP="00F05E59"/>
    <w:p w14:paraId="1BE636E4" w14:textId="69D48C43" w:rsidR="006E6466" w:rsidRDefault="006E6466" w:rsidP="00F05E59"/>
    <w:p w14:paraId="1A15D277" w14:textId="5BC48EF1" w:rsidR="006E6466" w:rsidRDefault="006E6466" w:rsidP="00F05E59"/>
    <w:sectPr w:rsidR="006E6466" w:rsidSect="0092414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8CD0A" w14:textId="77777777" w:rsidR="005B40A7" w:rsidRDefault="005B40A7" w:rsidP="0048410D">
      <w:r>
        <w:separator/>
      </w:r>
    </w:p>
  </w:endnote>
  <w:endnote w:type="continuationSeparator" w:id="0">
    <w:p w14:paraId="2929AB78" w14:textId="77777777" w:rsidR="005B40A7" w:rsidRDefault="005B40A7" w:rsidP="0048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notTrueType/>
    <w:pitch w:val="default"/>
  </w:font>
  <w:font w:name="Times New Roman,Bold">
    <w:altName w:val="Times New Roman"/>
    <w:panose1 w:val="000008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n-ea">
    <w:panose1 w:val="020B0604020202020204"/>
    <w:charset w:val="00"/>
    <w:family w:val="roman"/>
    <w:notTrueType/>
    <w:pitch w:val="default"/>
  </w:font>
  <w:font w:name="+mn-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3960254"/>
      <w:docPartObj>
        <w:docPartGallery w:val="Page Numbers (Bottom of Page)"/>
        <w:docPartUnique/>
      </w:docPartObj>
    </w:sdtPr>
    <w:sdtEndPr>
      <w:rPr>
        <w:rStyle w:val="PageNumber"/>
      </w:rPr>
    </w:sdtEndPr>
    <w:sdtContent>
      <w:p w14:paraId="09555F38" w14:textId="50479201" w:rsidR="0048410D" w:rsidRDefault="0048410D" w:rsidP="000B0F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49283" w14:textId="77777777" w:rsidR="0048410D" w:rsidRDefault="0048410D" w:rsidP="004841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6520244"/>
      <w:docPartObj>
        <w:docPartGallery w:val="Page Numbers (Bottom of Page)"/>
        <w:docPartUnique/>
      </w:docPartObj>
    </w:sdtPr>
    <w:sdtEndPr>
      <w:rPr>
        <w:rStyle w:val="PageNumber"/>
      </w:rPr>
    </w:sdtEndPr>
    <w:sdtContent>
      <w:p w14:paraId="2397CF64" w14:textId="464E51BB" w:rsidR="0048410D" w:rsidRDefault="0048410D" w:rsidP="000B0F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389ACE" w14:textId="77777777" w:rsidR="0048410D" w:rsidRDefault="0048410D" w:rsidP="004841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E5526" w14:textId="77777777" w:rsidR="005B40A7" w:rsidRDefault="005B40A7" w:rsidP="0048410D">
      <w:r>
        <w:separator/>
      </w:r>
    </w:p>
  </w:footnote>
  <w:footnote w:type="continuationSeparator" w:id="0">
    <w:p w14:paraId="26579206" w14:textId="77777777" w:rsidR="005B40A7" w:rsidRDefault="005B40A7" w:rsidP="00484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70E36"/>
    <w:multiLevelType w:val="hybridMultilevel"/>
    <w:tmpl w:val="085AA392"/>
    <w:lvl w:ilvl="0" w:tplc="6E285E3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0628B"/>
    <w:multiLevelType w:val="hybridMultilevel"/>
    <w:tmpl w:val="F078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6C"/>
    <w:rsid w:val="000832AF"/>
    <w:rsid w:val="000B1F35"/>
    <w:rsid w:val="000B4436"/>
    <w:rsid w:val="000C45AD"/>
    <w:rsid w:val="000E41C8"/>
    <w:rsid w:val="000E545B"/>
    <w:rsid w:val="00185864"/>
    <w:rsid w:val="001A5015"/>
    <w:rsid w:val="00212BE2"/>
    <w:rsid w:val="00232823"/>
    <w:rsid w:val="002E0901"/>
    <w:rsid w:val="0030386C"/>
    <w:rsid w:val="00387864"/>
    <w:rsid w:val="003C05B6"/>
    <w:rsid w:val="004815E9"/>
    <w:rsid w:val="0048410D"/>
    <w:rsid w:val="004B2F00"/>
    <w:rsid w:val="005B40A7"/>
    <w:rsid w:val="005E1087"/>
    <w:rsid w:val="00603ED7"/>
    <w:rsid w:val="00626F21"/>
    <w:rsid w:val="006B2BE8"/>
    <w:rsid w:val="006E6466"/>
    <w:rsid w:val="006F196C"/>
    <w:rsid w:val="00731C75"/>
    <w:rsid w:val="009169EB"/>
    <w:rsid w:val="00924145"/>
    <w:rsid w:val="0096166E"/>
    <w:rsid w:val="009A6F27"/>
    <w:rsid w:val="00A71EDF"/>
    <w:rsid w:val="00A800AA"/>
    <w:rsid w:val="00AE0EB7"/>
    <w:rsid w:val="00AE3F15"/>
    <w:rsid w:val="00B17D40"/>
    <w:rsid w:val="00B51337"/>
    <w:rsid w:val="00B8610A"/>
    <w:rsid w:val="00BB4DA8"/>
    <w:rsid w:val="00BD3DA1"/>
    <w:rsid w:val="00C75966"/>
    <w:rsid w:val="00C91C6C"/>
    <w:rsid w:val="00CB36C4"/>
    <w:rsid w:val="00DA3F81"/>
    <w:rsid w:val="00DE21D2"/>
    <w:rsid w:val="00DF603D"/>
    <w:rsid w:val="00E47252"/>
    <w:rsid w:val="00EB43E9"/>
    <w:rsid w:val="00F05E59"/>
    <w:rsid w:val="00F433E9"/>
    <w:rsid w:val="00FA43D1"/>
    <w:rsid w:val="00FB6F4A"/>
    <w:rsid w:val="00FC0AC0"/>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323F"/>
  <w15:chartTrackingRefBased/>
  <w15:docId w15:val="{4A110D9E-D102-A74E-8B4D-43F177E1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436"/>
    <w:pPr>
      <w:ind w:left="720"/>
      <w:contextualSpacing/>
    </w:pPr>
  </w:style>
  <w:style w:type="paragraph" w:styleId="NormalWeb">
    <w:name w:val="Normal (Web)"/>
    <w:basedOn w:val="Normal"/>
    <w:uiPriority w:val="99"/>
    <w:unhideWhenUsed/>
    <w:rsid w:val="00C91C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91C6C"/>
    <w:rPr>
      <w:color w:val="0563C1" w:themeColor="hyperlink"/>
      <w:u w:val="single"/>
    </w:rPr>
  </w:style>
  <w:style w:type="character" w:styleId="UnresolvedMention">
    <w:name w:val="Unresolved Mention"/>
    <w:basedOn w:val="DefaultParagraphFont"/>
    <w:uiPriority w:val="99"/>
    <w:semiHidden/>
    <w:unhideWhenUsed/>
    <w:rsid w:val="00C91C6C"/>
    <w:rPr>
      <w:color w:val="605E5C"/>
      <w:shd w:val="clear" w:color="auto" w:fill="E1DFDD"/>
    </w:rPr>
  </w:style>
  <w:style w:type="character" w:styleId="FollowedHyperlink">
    <w:name w:val="FollowedHyperlink"/>
    <w:basedOn w:val="DefaultParagraphFont"/>
    <w:uiPriority w:val="99"/>
    <w:semiHidden/>
    <w:unhideWhenUsed/>
    <w:rsid w:val="00C91C6C"/>
    <w:rPr>
      <w:color w:val="954F72" w:themeColor="followedHyperlink"/>
      <w:u w:val="single"/>
    </w:rPr>
  </w:style>
  <w:style w:type="table" w:styleId="TableGrid">
    <w:name w:val="Table Grid"/>
    <w:basedOn w:val="TableNormal"/>
    <w:uiPriority w:val="39"/>
    <w:rsid w:val="00FB6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E6466"/>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6E6466"/>
    <w:rPr>
      <w:rFonts w:ascii="Times New Roman" w:eastAsia="Times New Roman" w:hAnsi="Times New Roman" w:cs="Times New Roman"/>
    </w:rPr>
  </w:style>
  <w:style w:type="paragraph" w:styleId="Revision">
    <w:name w:val="Revision"/>
    <w:hidden/>
    <w:uiPriority w:val="99"/>
    <w:semiHidden/>
    <w:rsid w:val="0048410D"/>
  </w:style>
  <w:style w:type="character" w:styleId="PageNumber">
    <w:name w:val="page number"/>
    <w:basedOn w:val="DefaultParagraphFont"/>
    <w:uiPriority w:val="99"/>
    <w:semiHidden/>
    <w:unhideWhenUsed/>
    <w:rsid w:val="0048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81525">
      <w:bodyDiv w:val="1"/>
      <w:marLeft w:val="0"/>
      <w:marRight w:val="0"/>
      <w:marTop w:val="0"/>
      <w:marBottom w:val="0"/>
      <w:divBdr>
        <w:top w:val="none" w:sz="0" w:space="0" w:color="auto"/>
        <w:left w:val="none" w:sz="0" w:space="0" w:color="auto"/>
        <w:bottom w:val="none" w:sz="0" w:space="0" w:color="auto"/>
        <w:right w:val="none" w:sz="0" w:space="0" w:color="auto"/>
      </w:divBdr>
    </w:div>
    <w:div w:id="2011829532">
      <w:bodyDiv w:val="1"/>
      <w:marLeft w:val="0"/>
      <w:marRight w:val="0"/>
      <w:marTop w:val="0"/>
      <w:marBottom w:val="0"/>
      <w:divBdr>
        <w:top w:val="none" w:sz="0" w:space="0" w:color="auto"/>
        <w:left w:val="none" w:sz="0" w:space="0" w:color="auto"/>
        <w:bottom w:val="none" w:sz="0" w:space="0" w:color="auto"/>
        <w:right w:val="none" w:sz="0" w:space="0" w:color="auto"/>
      </w:divBdr>
      <w:divsChild>
        <w:div w:id="1326057105">
          <w:marLeft w:val="0"/>
          <w:marRight w:val="0"/>
          <w:marTop w:val="0"/>
          <w:marBottom w:val="0"/>
          <w:divBdr>
            <w:top w:val="none" w:sz="0" w:space="0" w:color="auto"/>
            <w:left w:val="none" w:sz="0" w:space="0" w:color="auto"/>
            <w:bottom w:val="none" w:sz="0" w:space="0" w:color="auto"/>
            <w:right w:val="none" w:sz="0" w:space="0" w:color="auto"/>
          </w:divBdr>
          <w:divsChild>
            <w:div w:id="1764717651">
              <w:marLeft w:val="0"/>
              <w:marRight w:val="0"/>
              <w:marTop w:val="0"/>
              <w:marBottom w:val="0"/>
              <w:divBdr>
                <w:top w:val="none" w:sz="0" w:space="0" w:color="auto"/>
                <w:left w:val="none" w:sz="0" w:space="0" w:color="auto"/>
                <w:bottom w:val="none" w:sz="0" w:space="0" w:color="auto"/>
                <w:right w:val="none" w:sz="0" w:space="0" w:color="auto"/>
              </w:divBdr>
              <w:divsChild>
                <w:div w:id="20074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tz@fullerton.edu" TargetMode="External"/><Relationship Id="rId13" Type="http://schemas.openxmlformats.org/officeDocument/2006/relationships/hyperlink" Target="http://fdc.fullerton.edu/teaching/syllabus.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mergencypreparedness.fulleto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llerton.edu/disabledservices/" TargetMode="External"/><Relationship Id="rId5" Type="http://schemas.openxmlformats.org/officeDocument/2006/relationships/webSettings" Target="webSettings.xml"/><Relationship Id="rId15" Type="http://schemas.openxmlformats.org/officeDocument/2006/relationships/hyperlink" Target="https://www.scu.edu/ethics/ethics-resources/ethical%20decision-making/ethics-in-organizations/" TargetMode="External"/><Relationship Id="rId10" Type="http://schemas.openxmlformats.org/officeDocument/2006/relationships/hyperlink" Target="http://www.fullerton.edu/senate/PDF/300/UPS300-02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munications.fullerton.edu/hcom/faculty/irenematz/" TargetMode="External"/><Relationship Id="rId14" Type="http://schemas.openxmlformats.org/officeDocument/2006/relationships/hyperlink" Target="https://canvashelp.fullerton.edu/m/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7699-FC2D-7A40-B968-34720BBA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8</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Matz, Irene</dc:creator>
  <cp:keywords/>
  <dc:description/>
  <cp:lastModifiedBy>Matz, Irene</cp:lastModifiedBy>
  <cp:revision>16</cp:revision>
  <cp:lastPrinted>2020-07-30T21:25:00Z</cp:lastPrinted>
  <dcterms:created xsi:type="dcterms:W3CDTF">2020-06-06T21:44:00Z</dcterms:created>
  <dcterms:modified xsi:type="dcterms:W3CDTF">2020-07-30T21:29:00Z</dcterms:modified>
</cp:coreProperties>
</file>